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4AE2" w14:textId="77777777" w:rsidR="00895296" w:rsidRPr="00FD5E08" w:rsidRDefault="00137D88" w:rsidP="00895296">
      <w:pPr>
        <w:jc w:val="center"/>
        <w:rPr>
          <w:rFonts w:asciiTheme="minorHAnsi" w:hAnsiTheme="minorHAnsi"/>
          <w:b/>
          <w:bCs/>
          <w:sz w:val="28"/>
          <w:szCs w:val="28"/>
          <w:lang w:val="fr-FR"/>
        </w:rPr>
      </w:pPr>
      <w:r w:rsidRPr="00FD5E08">
        <w:rPr>
          <w:rFonts w:asciiTheme="minorHAnsi" w:hAnsiTheme="minorHAnsi"/>
          <w:b/>
          <w:noProof/>
          <w:sz w:val="34"/>
          <w:szCs w:val="34"/>
          <w:lang w:val="fr-FR" w:eastAsia="fr-FR"/>
        </w:rPr>
        <w:drawing>
          <wp:anchor distT="0" distB="0" distL="114300" distR="114300" simplePos="0" relativeHeight="251657216" behindDoc="0" locked="0" layoutInCell="1" allowOverlap="1" wp14:anchorId="68986DC1" wp14:editId="3AB76625">
            <wp:simplePos x="0" y="0"/>
            <wp:positionH relativeFrom="column">
              <wp:posOffset>4953000</wp:posOffset>
            </wp:positionH>
            <wp:positionV relativeFrom="paragraph">
              <wp:posOffset>-228600</wp:posOffset>
            </wp:positionV>
            <wp:extent cx="857250" cy="876300"/>
            <wp:effectExtent l="0" t="0" r="6350" b="1270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5E08">
        <w:rPr>
          <w:rFonts w:asciiTheme="minorHAnsi" w:hAnsiTheme="minorHAnsi"/>
          <w:b/>
          <w:noProof/>
          <w:sz w:val="34"/>
          <w:szCs w:val="34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28D67BE6" wp14:editId="475BF3F5">
            <wp:simplePos x="0" y="0"/>
            <wp:positionH relativeFrom="column">
              <wp:posOffset>-109220</wp:posOffset>
            </wp:positionH>
            <wp:positionV relativeFrom="paragraph">
              <wp:posOffset>-213995</wp:posOffset>
            </wp:positionV>
            <wp:extent cx="866775" cy="809625"/>
            <wp:effectExtent l="19050" t="0" r="9525" b="0"/>
            <wp:wrapNone/>
            <wp:docPr id="6" name="Image 10" descr="Logo U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Logo UD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296" w:rsidRPr="00FD5E08">
        <w:rPr>
          <w:rFonts w:asciiTheme="minorHAnsi" w:hAnsiTheme="minorHAnsi"/>
          <w:b/>
          <w:bCs/>
          <w:sz w:val="28"/>
          <w:szCs w:val="28"/>
          <w:lang w:val="fr-FR"/>
        </w:rPr>
        <w:t>UNION DES COMORES</w:t>
      </w:r>
    </w:p>
    <w:p w14:paraId="0DCDC374" w14:textId="77777777" w:rsidR="00895296" w:rsidRPr="00FD5E08" w:rsidRDefault="00895296" w:rsidP="00895296">
      <w:pPr>
        <w:jc w:val="center"/>
        <w:rPr>
          <w:rFonts w:asciiTheme="minorHAnsi" w:hAnsiTheme="minorHAnsi"/>
          <w:bCs/>
          <w:i/>
          <w:iCs/>
          <w:sz w:val="18"/>
          <w:szCs w:val="18"/>
          <w:lang w:val="fr-FR"/>
        </w:rPr>
      </w:pPr>
      <w:r w:rsidRPr="00FD5E08">
        <w:rPr>
          <w:rFonts w:asciiTheme="minorHAnsi" w:hAnsiTheme="minorHAnsi"/>
          <w:bCs/>
          <w:i/>
          <w:iCs/>
          <w:sz w:val="18"/>
          <w:szCs w:val="18"/>
          <w:lang w:val="fr-FR"/>
        </w:rPr>
        <w:t>Unité – Solidarité – Développement</w:t>
      </w:r>
    </w:p>
    <w:p w14:paraId="29CFFCA7" w14:textId="77777777" w:rsidR="00895296" w:rsidRPr="00FD5E08" w:rsidRDefault="00895296" w:rsidP="00895296">
      <w:pPr>
        <w:jc w:val="center"/>
        <w:rPr>
          <w:rFonts w:asciiTheme="minorHAnsi" w:hAnsiTheme="minorHAnsi"/>
          <w:sz w:val="28"/>
          <w:szCs w:val="28"/>
          <w:lang w:val="fr-FR"/>
        </w:rPr>
      </w:pPr>
      <w:r w:rsidRPr="00FD5E08">
        <w:rPr>
          <w:rFonts w:asciiTheme="minorHAnsi" w:hAnsiTheme="minorHAnsi"/>
          <w:sz w:val="28"/>
          <w:szCs w:val="28"/>
          <w:lang w:val="fr-FR"/>
        </w:rPr>
        <w:t>---------------------------</w:t>
      </w:r>
    </w:p>
    <w:p w14:paraId="2B1C5F65" w14:textId="77777777" w:rsidR="00895296" w:rsidRPr="00FD5E08" w:rsidRDefault="00895296" w:rsidP="00895296">
      <w:pPr>
        <w:spacing w:line="240" w:lineRule="exact"/>
        <w:jc w:val="center"/>
        <w:rPr>
          <w:rFonts w:asciiTheme="minorHAnsi" w:hAnsiTheme="minorHAnsi"/>
          <w:b/>
          <w:i/>
          <w:lang w:val="fr-FR"/>
        </w:rPr>
      </w:pPr>
      <w:r w:rsidRPr="00FD5E08">
        <w:rPr>
          <w:rFonts w:asciiTheme="minorHAnsi" w:hAnsiTheme="minorHAnsi"/>
          <w:b/>
          <w:i/>
          <w:lang w:val="fr-FR"/>
        </w:rPr>
        <w:t>Commission Electorale Nationale Indépendante</w:t>
      </w:r>
    </w:p>
    <w:p w14:paraId="7A847F87" w14:textId="77777777" w:rsidR="00895296" w:rsidRPr="00FD5E08" w:rsidRDefault="00895296" w:rsidP="00895296">
      <w:pPr>
        <w:spacing w:line="240" w:lineRule="exact"/>
        <w:jc w:val="center"/>
        <w:rPr>
          <w:rFonts w:asciiTheme="minorHAnsi" w:hAnsiTheme="minorHAnsi"/>
          <w:sz w:val="28"/>
          <w:szCs w:val="28"/>
          <w:lang w:val="fr-FR"/>
        </w:rPr>
      </w:pPr>
      <w:r w:rsidRPr="00FD5E08">
        <w:rPr>
          <w:rFonts w:asciiTheme="minorHAnsi" w:hAnsiTheme="minorHAnsi"/>
          <w:sz w:val="28"/>
          <w:szCs w:val="28"/>
          <w:lang w:val="fr-FR"/>
        </w:rPr>
        <w:t>---------------------------</w:t>
      </w:r>
    </w:p>
    <w:p w14:paraId="481D5614" w14:textId="77777777" w:rsidR="00895296" w:rsidRPr="00FD5E08" w:rsidRDefault="00895296" w:rsidP="00895296">
      <w:pPr>
        <w:pStyle w:val="En-tte"/>
        <w:jc w:val="center"/>
        <w:rPr>
          <w:rFonts w:asciiTheme="minorHAnsi" w:hAnsiTheme="minorHAnsi"/>
        </w:rPr>
      </w:pPr>
    </w:p>
    <w:p w14:paraId="287C16CF" w14:textId="1740E195" w:rsidR="00547117" w:rsidRDefault="00547117" w:rsidP="00895296">
      <w:pPr>
        <w:jc w:val="center"/>
        <w:rPr>
          <w:rFonts w:asciiTheme="minorHAnsi" w:hAnsiTheme="minorHAnsi"/>
          <w:b/>
          <w:sz w:val="20"/>
          <w:szCs w:val="20"/>
          <w:lang w:val="fr-FR"/>
        </w:rPr>
      </w:pPr>
    </w:p>
    <w:p w14:paraId="6667ACE5" w14:textId="77777777" w:rsidR="00D76B3D" w:rsidRDefault="00D76B3D" w:rsidP="00895296">
      <w:pPr>
        <w:jc w:val="center"/>
        <w:rPr>
          <w:rFonts w:asciiTheme="minorHAnsi" w:hAnsiTheme="minorHAnsi"/>
          <w:b/>
          <w:sz w:val="20"/>
          <w:szCs w:val="20"/>
          <w:lang w:val="fr-FR"/>
        </w:rPr>
      </w:pPr>
    </w:p>
    <w:p w14:paraId="460AD4FE" w14:textId="77777777" w:rsidR="00D76B3D" w:rsidRDefault="00D76B3D" w:rsidP="00895296">
      <w:pPr>
        <w:jc w:val="center"/>
        <w:rPr>
          <w:rFonts w:asciiTheme="minorHAnsi" w:hAnsiTheme="minorHAnsi"/>
          <w:b/>
          <w:sz w:val="20"/>
          <w:szCs w:val="20"/>
          <w:lang w:val="fr-FR"/>
        </w:rPr>
      </w:pPr>
    </w:p>
    <w:p w14:paraId="110A343C" w14:textId="77777777" w:rsidR="00D76B3D" w:rsidRDefault="00D76B3D" w:rsidP="00895296">
      <w:pPr>
        <w:jc w:val="center"/>
        <w:rPr>
          <w:rFonts w:asciiTheme="minorHAnsi" w:hAnsiTheme="minorHAnsi"/>
          <w:b/>
          <w:sz w:val="20"/>
          <w:szCs w:val="20"/>
          <w:lang w:val="fr-FR"/>
        </w:rPr>
      </w:pPr>
    </w:p>
    <w:p w14:paraId="5E386086" w14:textId="77777777" w:rsidR="00D76B3D" w:rsidRDefault="00D76B3D" w:rsidP="00895296">
      <w:pPr>
        <w:jc w:val="center"/>
        <w:rPr>
          <w:rFonts w:asciiTheme="minorHAnsi" w:hAnsiTheme="minorHAnsi"/>
          <w:b/>
          <w:sz w:val="20"/>
          <w:szCs w:val="20"/>
          <w:lang w:val="fr-FR"/>
        </w:rPr>
      </w:pPr>
    </w:p>
    <w:p w14:paraId="162F0C38" w14:textId="77777777" w:rsidR="00D76B3D" w:rsidRDefault="00D76B3D" w:rsidP="00895296">
      <w:pPr>
        <w:jc w:val="center"/>
        <w:rPr>
          <w:rFonts w:asciiTheme="minorHAnsi" w:hAnsiTheme="minorHAnsi"/>
          <w:b/>
          <w:sz w:val="20"/>
          <w:szCs w:val="20"/>
          <w:lang w:val="fr-FR"/>
        </w:rPr>
      </w:pPr>
    </w:p>
    <w:p w14:paraId="2FB85DB1" w14:textId="77777777" w:rsidR="00D76B3D" w:rsidRDefault="00D76B3D" w:rsidP="00895296">
      <w:pPr>
        <w:jc w:val="center"/>
        <w:rPr>
          <w:rFonts w:asciiTheme="minorHAnsi" w:hAnsiTheme="minorHAnsi"/>
          <w:b/>
          <w:sz w:val="20"/>
          <w:szCs w:val="20"/>
          <w:lang w:val="fr-FR"/>
        </w:rPr>
      </w:pPr>
    </w:p>
    <w:p w14:paraId="47F03CEA" w14:textId="77777777" w:rsidR="00D76B3D" w:rsidRDefault="00D76B3D" w:rsidP="00895296">
      <w:pPr>
        <w:jc w:val="center"/>
        <w:rPr>
          <w:rFonts w:asciiTheme="minorHAnsi" w:hAnsiTheme="minorHAnsi"/>
          <w:b/>
          <w:sz w:val="20"/>
          <w:szCs w:val="20"/>
          <w:lang w:val="fr-FR"/>
        </w:rPr>
      </w:pPr>
    </w:p>
    <w:p w14:paraId="33FA577B" w14:textId="77777777" w:rsidR="00D76B3D" w:rsidRDefault="00D76B3D" w:rsidP="00895296">
      <w:pPr>
        <w:jc w:val="center"/>
        <w:rPr>
          <w:rFonts w:asciiTheme="minorHAnsi" w:hAnsiTheme="minorHAnsi"/>
          <w:b/>
          <w:sz w:val="20"/>
          <w:szCs w:val="20"/>
          <w:lang w:val="fr-FR"/>
        </w:rPr>
      </w:pPr>
    </w:p>
    <w:p w14:paraId="3630AA9C" w14:textId="77777777" w:rsidR="00D76B3D" w:rsidRDefault="00D76B3D" w:rsidP="00895296">
      <w:pPr>
        <w:jc w:val="center"/>
        <w:rPr>
          <w:rFonts w:asciiTheme="minorHAnsi" w:hAnsiTheme="minorHAnsi"/>
          <w:b/>
          <w:sz w:val="20"/>
          <w:szCs w:val="20"/>
          <w:lang w:val="fr-FR"/>
        </w:rPr>
      </w:pPr>
    </w:p>
    <w:p w14:paraId="27E4DC08" w14:textId="77777777" w:rsidR="00D76B3D" w:rsidRDefault="00D76B3D" w:rsidP="00895296">
      <w:pPr>
        <w:jc w:val="center"/>
        <w:rPr>
          <w:rFonts w:asciiTheme="minorHAnsi" w:hAnsiTheme="minorHAnsi"/>
          <w:b/>
          <w:sz w:val="20"/>
          <w:szCs w:val="20"/>
          <w:lang w:val="fr-FR"/>
        </w:rPr>
      </w:pPr>
    </w:p>
    <w:p w14:paraId="6E26573A" w14:textId="77777777" w:rsidR="00D76B3D" w:rsidRDefault="00D76B3D" w:rsidP="00895296">
      <w:pPr>
        <w:jc w:val="center"/>
        <w:rPr>
          <w:rFonts w:asciiTheme="minorHAnsi" w:hAnsiTheme="minorHAnsi"/>
          <w:b/>
          <w:sz w:val="20"/>
          <w:szCs w:val="20"/>
          <w:lang w:val="fr-FR"/>
        </w:rPr>
      </w:pPr>
    </w:p>
    <w:p w14:paraId="59C576F1" w14:textId="77777777" w:rsidR="00D76B3D" w:rsidRPr="00FD5E08" w:rsidRDefault="00D76B3D" w:rsidP="00895296">
      <w:pPr>
        <w:jc w:val="center"/>
        <w:rPr>
          <w:rFonts w:asciiTheme="minorHAnsi" w:hAnsiTheme="minorHAnsi"/>
          <w:b/>
          <w:sz w:val="20"/>
          <w:szCs w:val="20"/>
          <w:lang w:val="fr-FR"/>
        </w:rPr>
      </w:pPr>
    </w:p>
    <w:p w14:paraId="3B83B900" w14:textId="53B975CD" w:rsidR="00723F03" w:rsidRPr="00FD5E08" w:rsidRDefault="00723F03" w:rsidP="008F34ED">
      <w:pPr>
        <w:tabs>
          <w:tab w:val="left" w:pos="1455"/>
        </w:tabs>
        <w:jc w:val="center"/>
        <w:rPr>
          <w:rFonts w:asciiTheme="minorHAnsi" w:hAnsiTheme="minorHAnsi"/>
          <w:b/>
          <w:lang w:val="fr-FR"/>
        </w:rPr>
      </w:pPr>
    </w:p>
    <w:p w14:paraId="475CF883" w14:textId="0CE927EC" w:rsidR="00723F03" w:rsidRPr="00FD5E08" w:rsidRDefault="00D76B3D" w:rsidP="008F34ED">
      <w:pPr>
        <w:tabs>
          <w:tab w:val="left" w:pos="1455"/>
        </w:tabs>
        <w:jc w:val="center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2EB0E" wp14:editId="53C3645D">
                <wp:simplePos x="0" y="0"/>
                <wp:positionH relativeFrom="column">
                  <wp:posOffset>-42398</wp:posOffset>
                </wp:positionH>
                <wp:positionV relativeFrom="paragraph">
                  <wp:posOffset>36732</wp:posOffset>
                </wp:positionV>
                <wp:extent cx="6224953" cy="2948305"/>
                <wp:effectExtent l="0" t="0" r="23495" b="23495"/>
                <wp:wrapNone/>
                <wp:docPr id="1907330087" name="Rectangle : en bisea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953" cy="2948305"/>
                        </a:xfrm>
                        <a:prstGeom prst="bevel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9B5FF" w14:textId="7DB14FE3" w:rsidR="00D76B3D" w:rsidRPr="00D76B3D" w:rsidRDefault="00D76B3D" w:rsidP="00D76B3D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76B3D">
                              <w:rPr>
                                <w:rFonts w:asciiTheme="minorHAnsi" w:hAnsiTheme="minorHAnsi"/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  <w:t>GUIDE PRATIQUE DE L’OBSERVATEUR POUR LES ELECTIONS DU PRESIDENT DE L’UNION ET DES GOUVERNEURS DES ILES DE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2EB0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 : en biseau 2" o:spid="_x0000_s1026" type="#_x0000_t84" style="position:absolute;left:0;text-align:left;margin-left:-3.35pt;margin-top:2.9pt;width:490.15pt;height:2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" fillcolor="white [3201]" strokecolor="black [3213]">
                <v:textbox>
                  <w:txbxContent>
                    <w:p w14:paraId="3D09B5FF" w14:textId="7DB14FE3" w:rsidR="00D76B3D" w:rsidRPr="00D76B3D" w:rsidRDefault="00D76B3D" w:rsidP="00D76B3D">
                      <w:pPr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D76B3D">
                        <w:rPr>
                          <w:rFonts w:asciiTheme="minorHAnsi" w:hAnsiTheme="minorHAnsi"/>
                          <w:b/>
                          <w:bCs/>
                          <w:sz w:val="48"/>
                          <w:szCs w:val="48"/>
                          <w:lang w:val="fr-FR"/>
                        </w:rPr>
                        <w:t>GUIDE PRATIQUE DE L’OBSERVATEUR POUR LES ELECTIONS DU PRESIDENT DE L’UNION ET DES GOUVERNEURS DES ILES DE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4B68651" w14:textId="77777777" w:rsidR="00723F03" w:rsidRPr="00FD5E08" w:rsidRDefault="00723F03" w:rsidP="008F34ED">
      <w:pPr>
        <w:tabs>
          <w:tab w:val="left" w:pos="1455"/>
        </w:tabs>
        <w:jc w:val="center"/>
        <w:rPr>
          <w:rFonts w:asciiTheme="minorHAnsi" w:hAnsiTheme="minorHAnsi"/>
          <w:b/>
          <w:lang w:val="fr-FR"/>
        </w:rPr>
      </w:pPr>
    </w:p>
    <w:p w14:paraId="794BAB43" w14:textId="77777777" w:rsidR="00723F03" w:rsidRPr="00FD5E08" w:rsidRDefault="00723F03" w:rsidP="008F34ED">
      <w:pPr>
        <w:tabs>
          <w:tab w:val="left" w:pos="1455"/>
        </w:tabs>
        <w:jc w:val="center"/>
        <w:rPr>
          <w:rFonts w:asciiTheme="minorHAnsi" w:hAnsiTheme="minorHAnsi"/>
          <w:b/>
          <w:lang w:val="fr-FR"/>
        </w:rPr>
      </w:pPr>
    </w:p>
    <w:p w14:paraId="66F6215F" w14:textId="77777777" w:rsidR="00723F03" w:rsidRPr="00FD5E08" w:rsidRDefault="00723F03" w:rsidP="008F34ED">
      <w:pPr>
        <w:tabs>
          <w:tab w:val="left" w:pos="1455"/>
        </w:tabs>
        <w:jc w:val="center"/>
        <w:rPr>
          <w:rFonts w:asciiTheme="minorHAnsi" w:hAnsiTheme="minorHAnsi"/>
          <w:b/>
          <w:lang w:val="fr-FR"/>
        </w:rPr>
      </w:pPr>
    </w:p>
    <w:p w14:paraId="0B6B396B" w14:textId="77777777" w:rsidR="00723F03" w:rsidRPr="00FD5E08" w:rsidRDefault="00723F03" w:rsidP="008F34ED">
      <w:pPr>
        <w:tabs>
          <w:tab w:val="left" w:pos="1455"/>
        </w:tabs>
        <w:jc w:val="center"/>
        <w:rPr>
          <w:rFonts w:asciiTheme="minorHAnsi" w:hAnsiTheme="minorHAnsi"/>
          <w:b/>
          <w:lang w:val="fr-FR"/>
        </w:rPr>
      </w:pPr>
    </w:p>
    <w:p w14:paraId="2B8673AC" w14:textId="77777777" w:rsidR="00723F03" w:rsidRPr="00FD5E08" w:rsidRDefault="00723F03" w:rsidP="008F34ED">
      <w:pPr>
        <w:tabs>
          <w:tab w:val="left" w:pos="1455"/>
        </w:tabs>
        <w:jc w:val="center"/>
        <w:rPr>
          <w:rFonts w:asciiTheme="minorHAnsi" w:hAnsiTheme="minorHAnsi"/>
          <w:b/>
          <w:lang w:val="fr-FR"/>
        </w:rPr>
      </w:pPr>
    </w:p>
    <w:p w14:paraId="601050FE" w14:textId="77777777" w:rsidR="00723F03" w:rsidRPr="00FD5E08" w:rsidRDefault="00723F03" w:rsidP="008F34ED">
      <w:pPr>
        <w:tabs>
          <w:tab w:val="left" w:pos="1455"/>
        </w:tabs>
        <w:jc w:val="center"/>
        <w:rPr>
          <w:rFonts w:asciiTheme="minorHAnsi" w:hAnsiTheme="minorHAnsi"/>
          <w:b/>
          <w:lang w:val="fr-FR"/>
        </w:rPr>
      </w:pPr>
    </w:p>
    <w:p w14:paraId="6D00135C" w14:textId="77777777" w:rsidR="008F34ED" w:rsidRPr="00FD5E08" w:rsidRDefault="008F34ED" w:rsidP="008F34ED">
      <w:pPr>
        <w:tabs>
          <w:tab w:val="left" w:pos="1455"/>
        </w:tabs>
        <w:jc w:val="center"/>
        <w:rPr>
          <w:rFonts w:asciiTheme="minorHAnsi" w:hAnsiTheme="minorHAnsi"/>
          <w:sz w:val="26"/>
          <w:lang w:val="fr-FR"/>
        </w:rPr>
      </w:pPr>
    </w:p>
    <w:p w14:paraId="36F3B0A0" w14:textId="77777777" w:rsidR="008F34ED" w:rsidRPr="00FD5E08" w:rsidRDefault="008F34ED" w:rsidP="008F34ED">
      <w:pPr>
        <w:tabs>
          <w:tab w:val="left" w:pos="1455"/>
        </w:tabs>
        <w:jc w:val="center"/>
        <w:rPr>
          <w:rFonts w:asciiTheme="minorHAnsi" w:hAnsiTheme="minorHAnsi"/>
          <w:b/>
          <w:bCs/>
          <w:sz w:val="26"/>
          <w:lang w:val="fr-FR"/>
        </w:rPr>
      </w:pPr>
    </w:p>
    <w:p w14:paraId="3DCBBBDF" w14:textId="77777777" w:rsidR="009E2CC9" w:rsidRPr="00FD5E08" w:rsidRDefault="009E2CC9" w:rsidP="008F34ED">
      <w:pPr>
        <w:tabs>
          <w:tab w:val="left" w:pos="1455"/>
        </w:tabs>
        <w:jc w:val="center"/>
        <w:rPr>
          <w:rFonts w:asciiTheme="minorHAnsi" w:hAnsiTheme="minorHAnsi"/>
          <w:b/>
          <w:bCs/>
          <w:sz w:val="26"/>
          <w:lang w:val="fr-FR"/>
        </w:rPr>
      </w:pPr>
    </w:p>
    <w:p w14:paraId="4BF33A5E" w14:textId="77777777" w:rsidR="009E2CC9" w:rsidRPr="00FD5E08" w:rsidRDefault="009E2CC9" w:rsidP="008F34ED">
      <w:pPr>
        <w:tabs>
          <w:tab w:val="left" w:pos="1455"/>
        </w:tabs>
        <w:jc w:val="center"/>
        <w:rPr>
          <w:rFonts w:asciiTheme="minorHAnsi" w:hAnsiTheme="minorHAnsi"/>
          <w:b/>
          <w:bCs/>
          <w:sz w:val="26"/>
          <w:lang w:val="fr-FR"/>
        </w:rPr>
      </w:pPr>
    </w:p>
    <w:p w14:paraId="4D13189E" w14:textId="77777777" w:rsidR="008F34ED" w:rsidRPr="00FD5E08" w:rsidRDefault="008F34ED" w:rsidP="008F34ED">
      <w:pPr>
        <w:tabs>
          <w:tab w:val="left" w:pos="1455"/>
        </w:tabs>
        <w:jc w:val="center"/>
        <w:rPr>
          <w:rFonts w:asciiTheme="minorHAnsi" w:hAnsiTheme="minorHAnsi"/>
          <w:b/>
          <w:bCs/>
          <w:sz w:val="40"/>
          <w:szCs w:val="40"/>
          <w:lang w:val="fr-FR"/>
        </w:rPr>
      </w:pPr>
    </w:p>
    <w:p w14:paraId="70A43186" w14:textId="4E85CA5E" w:rsidR="008F34ED" w:rsidRPr="00FD5E08" w:rsidRDefault="008F34ED" w:rsidP="00EC55CC">
      <w:pPr>
        <w:tabs>
          <w:tab w:val="left" w:pos="1455"/>
        </w:tabs>
        <w:jc w:val="center"/>
        <w:rPr>
          <w:rFonts w:asciiTheme="minorHAnsi" w:hAnsiTheme="minorHAnsi"/>
          <w:b/>
          <w:bCs/>
          <w:sz w:val="40"/>
          <w:szCs w:val="40"/>
          <w:lang w:val="fr-FR"/>
        </w:rPr>
      </w:pPr>
    </w:p>
    <w:p w14:paraId="660CD07F" w14:textId="77777777" w:rsidR="008F34ED" w:rsidRPr="00FD5E08" w:rsidRDefault="008F34ED" w:rsidP="008F34ED">
      <w:pPr>
        <w:tabs>
          <w:tab w:val="left" w:pos="1455"/>
        </w:tabs>
        <w:jc w:val="center"/>
        <w:rPr>
          <w:rFonts w:asciiTheme="minorHAnsi" w:hAnsiTheme="minorHAnsi"/>
          <w:b/>
          <w:bCs/>
          <w:sz w:val="26"/>
          <w:lang w:val="fr-FR"/>
        </w:rPr>
      </w:pPr>
    </w:p>
    <w:p w14:paraId="14A78ADB" w14:textId="77777777" w:rsidR="008F34ED" w:rsidRDefault="008F34ED" w:rsidP="008F34ED">
      <w:pPr>
        <w:tabs>
          <w:tab w:val="left" w:pos="1455"/>
        </w:tabs>
        <w:jc w:val="center"/>
        <w:rPr>
          <w:rFonts w:asciiTheme="minorHAnsi" w:hAnsiTheme="minorHAnsi"/>
          <w:b/>
          <w:bCs/>
          <w:sz w:val="26"/>
          <w:lang w:val="fr-FR"/>
        </w:rPr>
      </w:pPr>
    </w:p>
    <w:p w14:paraId="4A98736A" w14:textId="77777777" w:rsidR="008F34ED" w:rsidRPr="00FD5E08" w:rsidRDefault="008F34ED" w:rsidP="008F34ED">
      <w:pPr>
        <w:tabs>
          <w:tab w:val="left" w:pos="1455"/>
        </w:tabs>
        <w:jc w:val="center"/>
        <w:rPr>
          <w:rFonts w:asciiTheme="minorHAnsi" w:hAnsiTheme="minorHAnsi"/>
          <w:b/>
          <w:bCs/>
          <w:sz w:val="26"/>
          <w:lang w:val="fr-FR"/>
        </w:rPr>
      </w:pPr>
    </w:p>
    <w:p w14:paraId="5590757C" w14:textId="77777777" w:rsidR="008F34ED" w:rsidRPr="00FD5E08" w:rsidRDefault="008F34ED" w:rsidP="008F34ED">
      <w:pPr>
        <w:tabs>
          <w:tab w:val="left" w:pos="1455"/>
        </w:tabs>
        <w:jc w:val="center"/>
        <w:rPr>
          <w:rFonts w:asciiTheme="minorHAnsi" w:hAnsiTheme="minorHAnsi"/>
          <w:b/>
          <w:bCs/>
          <w:sz w:val="26"/>
          <w:lang w:val="fr-FR"/>
        </w:rPr>
      </w:pPr>
    </w:p>
    <w:p w14:paraId="21F7F6EE" w14:textId="77777777" w:rsidR="00C801CC" w:rsidRPr="00FD5E08" w:rsidRDefault="00C801CC" w:rsidP="008F34ED">
      <w:pPr>
        <w:tabs>
          <w:tab w:val="left" w:pos="1455"/>
        </w:tabs>
        <w:jc w:val="center"/>
        <w:rPr>
          <w:rFonts w:asciiTheme="minorHAnsi" w:hAnsiTheme="minorHAnsi"/>
          <w:b/>
          <w:bCs/>
          <w:sz w:val="26"/>
          <w:lang w:val="fr-FR"/>
        </w:rPr>
      </w:pPr>
    </w:p>
    <w:p w14:paraId="40C8DCFB" w14:textId="77777777" w:rsidR="00C801CC" w:rsidRPr="00FD5E08" w:rsidRDefault="00C801CC" w:rsidP="008F34ED">
      <w:pPr>
        <w:tabs>
          <w:tab w:val="left" w:pos="1455"/>
        </w:tabs>
        <w:jc w:val="center"/>
        <w:rPr>
          <w:rFonts w:asciiTheme="minorHAnsi" w:hAnsiTheme="minorHAnsi"/>
          <w:b/>
          <w:bCs/>
          <w:sz w:val="26"/>
          <w:lang w:val="fr-FR"/>
        </w:rPr>
      </w:pPr>
    </w:p>
    <w:p w14:paraId="74D25ED3" w14:textId="77777777" w:rsidR="00C801CC" w:rsidRPr="00FD5E08" w:rsidRDefault="00C801CC" w:rsidP="008F34ED">
      <w:pPr>
        <w:tabs>
          <w:tab w:val="left" w:pos="1455"/>
        </w:tabs>
        <w:jc w:val="center"/>
        <w:rPr>
          <w:rFonts w:asciiTheme="minorHAnsi" w:hAnsiTheme="minorHAnsi"/>
          <w:b/>
          <w:bCs/>
          <w:sz w:val="26"/>
          <w:lang w:val="fr-FR"/>
        </w:rPr>
      </w:pPr>
    </w:p>
    <w:p w14:paraId="458CB618" w14:textId="77777777" w:rsidR="00F7714F" w:rsidRDefault="00F7714F" w:rsidP="00723F03">
      <w:pPr>
        <w:pStyle w:val="Corpsdetexte"/>
        <w:spacing w:before="120" w:after="120"/>
        <w:ind w:firstLine="709"/>
        <w:jc w:val="both"/>
        <w:rPr>
          <w:rFonts w:asciiTheme="minorHAnsi" w:hAnsiTheme="minorHAnsi"/>
          <w:b/>
          <w:bCs/>
          <w:lang w:eastAsia="en-US"/>
        </w:rPr>
      </w:pPr>
    </w:p>
    <w:p w14:paraId="423290DC" w14:textId="77777777" w:rsidR="00BD4737" w:rsidRDefault="00BD4737" w:rsidP="00F7714F">
      <w:pPr>
        <w:pStyle w:val="Corpsdetexte"/>
        <w:spacing w:before="120" w:after="120"/>
        <w:jc w:val="both"/>
        <w:rPr>
          <w:rFonts w:asciiTheme="minorHAnsi" w:hAnsiTheme="minorHAnsi"/>
          <w:sz w:val="24"/>
        </w:rPr>
      </w:pPr>
    </w:p>
    <w:p w14:paraId="28EC0F1B" w14:textId="15B567DC" w:rsidR="00044CE4" w:rsidRDefault="00044CE4">
      <w:pPr>
        <w:rPr>
          <w:rFonts w:asciiTheme="minorHAnsi" w:hAnsiTheme="minorHAnsi"/>
          <w:lang w:val="fr-FR" w:eastAsia="fr-FR"/>
        </w:rPr>
      </w:pPr>
      <w:r w:rsidRPr="00044CE4">
        <w:rPr>
          <w:rFonts w:asciiTheme="minorHAnsi" w:hAnsiTheme="minorHAnsi"/>
          <w:lang w:val="fr-FR"/>
        </w:rPr>
        <w:br w:type="page"/>
      </w:r>
    </w:p>
    <w:p w14:paraId="6B5E296D" w14:textId="77777777" w:rsidR="00BD4737" w:rsidRDefault="00BD4737" w:rsidP="00F7714F">
      <w:pPr>
        <w:pStyle w:val="Corpsdetexte"/>
        <w:spacing w:before="120" w:after="120"/>
        <w:jc w:val="both"/>
        <w:rPr>
          <w:rFonts w:asciiTheme="minorHAnsi" w:hAnsiTheme="minorHAnsi"/>
          <w:sz w:val="24"/>
        </w:rPr>
      </w:pPr>
    </w:p>
    <w:p w14:paraId="030C47B8" w14:textId="77777777" w:rsidR="00BD4737" w:rsidRPr="00BD4737" w:rsidRDefault="00BD4737" w:rsidP="00F7714F">
      <w:pPr>
        <w:pStyle w:val="Corpsdetexte"/>
        <w:spacing w:before="120" w:after="120"/>
        <w:jc w:val="both"/>
        <w:rPr>
          <w:rFonts w:asciiTheme="minorHAnsi" w:hAnsiTheme="minorHAnsi"/>
          <w:b/>
          <w:sz w:val="24"/>
        </w:rPr>
      </w:pPr>
      <w:r w:rsidRPr="00BD4737">
        <w:rPr>
          <w:rFonts w:asciiTheme="minorHAnsi" w:hAnsiTheme="minorHAnsi"/>
          <w:b/>
          <w:sz w:val="24"/>
        </w:rPr>
        <w:t>I.</w:t>
      </w:r>
      <w:r w:rsidRPr="00BD4737">
        <w:rPr>
          <w:rFonts w:asciiTheme="minorHAnsi" w:hAnsiTheme="minorHAnsi"/>
          <w:b/>
          <w:sz w:val="24"/>
        </w:rPr>
        <w:tab/>
        <w:t>INTRODUCTION</w:t>
      </w:r>
    </w:p>
    <w:p w14:paraId="09280735" w14:textId="77777777" w:rsidR="008F34ED" w:rsidRDefault="00FD5E08" w:rsidP="00F7714F">
      <w:pPr>
        <w:pStyle w:val="Corpsdetexte"/>
        <w:spacing w:before="120" w:after="120"/>
        <w:jc w:val="both"/>
        <w:rPr>
          <w:rFonts w:asciiTheme="minorHAnsi" w:hAnsiTheme="minorHAnsi"/>
          <w:sz w:val="24"/>
        </w:rPr>
      </w:pPr>
      <w:r w:rsidRPr="00FD5E08">
        <w:rPr>
          <w:rFonts w:asciiTheme="minorHAnsi" w:hAnsiTheme="minorHAnsi"/>
          <w:sz w:val="24"/>
        </w:rPr>
        <w:t xml:space="preserve">Le </w:t>
      </w:r>
      <w:r w:rsidR="00C801CC" w:rsidRPr="00FD5E08">
        <w:rPr>
          <w:rFonts w:asciiTheme="minorHAnsi" w:hAnsiTheme="minorHAnsi"/>
          <w:sz w:val="24"/>
        </w:rPr>
        <w:t xml:space="preserve">présent manuel a été préparé à l’intention des </w:t>
      </w:r>
      <w:r w:rsidR="00470079">
        <w:rPr>
          <w:rFonts w:asciiTheme="minorHAnsi" w:hAnsiTheme="minorHAnsi"/>
          <w:sz w:val="24"/>
        </w:rPr>
        <w:t>observateurs</w:t>
      </w:r>
      <w:r w:rsidR="002247B3">
        <w:rPr>
          <w:rFonts w:asciiTheme="minorHAnsi" w:hAnsiTheme="minorHAnsi"/>
          <w:sz w:val="24"/>
        </w:rPr>
        <w:t xml:space="preserve"> </w:t>
      </w:r>
      <w:r w:rsidR="00ED07AB">
        <w:rPr>
          <w:rFonts w:asciiTheme="minorHAnsi" w:hAnsiTheme="minorHAnsi"/>
          <w:sz w:val="24"/>
        </w:rPr>
        <w:t xml:space="preserve">accrédités pour les </w:t>
      </w:r>
      <w:r w:rsidRPr="00FD5E08">
        <w:rPr>
          <w:rFonts w:asciiTheme="minorHAnsi" w:hAnsiTheme="minorHAnsi"/>
          <w:sz w:val="24"/>
        </w:rPr>
        <w:t>é</w:t>
      </w:r>
      <w:r w:rsidR="00DE2A0D" w:rsidRPr="00FD5E08">
        <w:rPr>
          <w:rFonts w:asciiTheme="minorHAnsi" w:hAnsiTheme="minorHAnsi"/>
          <w:sz w:val="24"/>
        </w:rPr>
        <w:t>lections</w:t>
      </w:r>
      <w:r w:rsidR="00C801CC" w:rsidRPr="00FD5E08">
        <w:rPr>
          <w:rFonts w:asciiTheme="minorHAnsi" w:hAnsiTheme="minorHAnsi"/>
          <w:sz w:val="24"/>
        </w:rPr>
        <w:t xml:space="preserve"> </w:t>
      </w:r>
      <w:r w:rsidR="008525B9">
        <w:rPr>
          <w:rFonts w:asciiTheme="minorHAnsi" w:hAnsiTheme="minorHAnsi"/>
          <w:sz w:val="24"/>
        </w:rPr>
        <w:t>du Président de l’Union et des Gouverneurs des îles</w:t>
      </w:r>
      <w:r w:rsidR="00C801CC" w:rsidRPr="00FD5E08">
        <w:rPr>
          <w:rFonts w:asciiTheme="minorHAnsi" w:hAnsiTheme="minorHAnsi"/>
          <w:sz w:val="24"/>
        </w:rPr>
        <w:t>.</w:t>
      </w:r>
    </w:p>
    <w:p w14:paraId="5FA939EC" w14:textId="77777777" w:rsidR="005D3200" w:rsidRDefault="005D3200" w:rsidP="005D3200">
      <w:pPr>
        <w:pStyle w:val="Corpsdetexte"/>
        <w:spacing w:before="120" w:after="120"/>
        <w:jc w:val="both"/>
        <w:rPr>
          <w:rFonts w:asciiTheme="minorHAnsi" w:hAnsiTheme="minorHAnsi"/>
          <w:sz w:val="24"/>
        </w:rPr>
      </w:pPr>
      <w:r w:rsidRPr="007F1085">
        <w:rPr>
          <w:rFonts w:asciiTheme="minorHAnsi" w:hAnsiTheme="minorHAnsi"/>
          <w:sz w:val="24"/>
        </w:rPr>
        <w:t xml:space="preserve">Les observateurs électoraux accrédités ont libre accès aux bureaux de vote. Ils s’adhèrent </w:t>
      </w:r>
      <w:r>
        <w:rPr>
          <w:rFonts w:asciiTheme="minorHAnsi" w:hAnsiTheme="minorHAnsi"/>
          <w:sz w:val="24"/>
        </w:rPr>
        <w:t>au Protocole d’Accord</w:t>
      </w:r>
      <w:r w:rsidR="002247B3">
        <w:rPr>
          <w:rFonts w:asciiTheme="minorHAnsi" w:hAnsiTheme="minorHAnsi"/>
          <w:sz w:val="24"/>
        </w:rPr>
        <w:t xml:space="preserve"> </w:t>
      </w:r>
      <w:r w:rsidR="00BD4737">
        <w:rPr>
          <w:rFonts w:asciiTheme="minorHAnsi" w:hAnsiTheme="minorHAnsi"/>
          <w:sz w:val="24"/>
        </w:rPr>
        <w:t>entre</w:t>
      </w:r>
      <w:r w:rsidRPr="007F1085">
        <w:rPr>
          <w:rFonts w:asciiTheme="minorHAnsi" w:hAnsiTheme="minorHAnsi"/>
          <w:sz w:val="24"/>
        </w:rPr>
        <w:t xml:space="preserve"> la CENI</w:t>
      </w:r>
      <w:r w:rsidR="00BD4737">
        <w:rPr>
          <w:rFonts w:asciiTheme="minorHAnsi" w:hAnsiTheme="minorHAnsi"/>
          <w:sz w:val="24"/>
        </w:rPr>
        <w:t xml:space="preserve"> et les organisations de la société civile</w:t>
      </w:r>
      <w:r w:rsidRPr="007F1085">
        <w:rPr>
          <w:rFonts w:asciiTheme="minorHAnsi" w:hAnsiTheme="minorHAnsi"/>
          <w:sz w:val="24"/>
        </w:rPr>
        <w:t>.</w:t>
      </w:r>
    </w:p>
    <w:p w14:paraId="7A1FF002" w14:textId="77777777" w:rsidR="005D3200" w:rsidRDefault="005D3200" w:rsidP="005D3200">
      <w:pPr>
        <w:pStyle w:val="Corpsdetexte"/>
        <w:spacing w:before="120" w:after="120"/>
        <w:jc w:val="both"/>
        <w:rPr>
          <w:rFonts w:asciiTheme="minorHAnsi" w:hAnsiTheme="minorHAnsi"/>
          <w:sz w:val="24"/>
        </w:rPr>
      </w:pPr>
      <w:r w:rsidRPr="007F1085">
        <w:rPr>
          <w:rFonts w:asciiTheme="minorHAnsi" w:hAnsiTheme="minorHAnsi"/>
          <w:sz w:val="24"/>
        </w:rPr>
        <w:t>Les présidents des organisations de la société civile doivent notifier les noms et le nombre de leurs membres désirant l’accréditation à la CENI.</w:t>
      </w:r>
    </w:p>
    <w:p w14:paraId="3647731D" w14:textId="77777777" w:rsidR="005D3200" w:rsidRPr="00FD5E08" w:rsidRDefault="005D3200" w:rsidP="00F7714F">
      <w:pPr>
        <w:pStyle w:val="Corpsdetexte"/>
        <w:spacing w:before="120" w:after="120"/>
        <w:jc w:val="both"/>
        <w:rPr>
          <w:rFonts w:asciiTheme="minorHAnsi" w:hAnsiTheme="minorHAnsi"/>
          <w:sz w:val="24"/>
        </w:rPr>
      </w:pPr>
      <w:r w:rsidRPr="007F1085">
        <w:rPr>
          <w:rFonts w:asciiTheme="minorHAnsi" w:hAnsiTheme="minorHAnsi"/>
          <w:sz w:val="24"/>
        </w:rPr>
        <w:t>Les organisations de la société civile pourvues d’un récépissé d’enregistrem</w:t>
      </w:r>
      <w:r>
        <w:rPr>
          <w:rFonts w:asciiTheme="minorHAnsi" w:hAnsiTheme="minorHAnsi"/>
          <w:sz w:val="24"/>
        </w:rPr>
        <w:t>ent peuvent obtenir de la CENI</w:t>
      </w:r>
      <w:r w:rsidR="00BD4737">
        <w:rPr>
          <w:rFonts w:asciiTheme="minorHAnsi" w:hAnsiTheme="minorHAnsi"/>
          <w:sz w:val="24"/>
        </w:rPr>
        <w:t>, à travers les CEII,</w:t>
      </w:r>
      <w:r w:rsidR="002247B3">
        <w:rPr>
          <w:rFonts w:asciiTheme="minorHAnsi" w:hAnsiTheme="minorHAnsi"/>
          <w:sz w:val="24"/>
        </w:rPr>
        <w:t xml:space="preserve"> </w:t>
      </w:r>
      <w:r w:rsidRPr="007F1085">
        <w:rPr>
          <w:rFonts w:asciiTheme="minorHAnsi" w:hAnsiTheme="minorHAnsi"/>
          <w:sz w:val="24"/>
        </w:rPr>
        <w:t>des badges pour identifier leurs membres en tant qu’observateur électoral.</w:t>
      </w:r>
    </w:p>
    <w:p w14:paraId="6E17F912" w14:textId="6C90391B" w:rsidR="00F7714F" w:rsidRPr="00FD5E08" w:rsidRDefault="00DE2A0D" w:rsidP="00723F03">
      <w:pPr>
        <w:pStyle w:val="Corpsdetexte"/>
        <w:spacing w:before="120" w:after="120"/>
        <w:jc w:val="both"/>
        <w:rPr>
          <w:rFonts w:asciiTheme="minorHAnsi" w:hAnsiTheme="minorHAnsi"/>
          <w:sz w:val="24"/>
        </w:rPr>
      </w:pPr>
      <w:r w:rsidRPr="00FD5E08">
        <w:rPr>
          <w:rFonts w:asciiTheme="minorHAnsi" w:hAnsiTheme="minorHAnsi"/>
          <w:sz w:val="24"/>
        </w:rPr>
        <w:t xml:space="preserve">Le </w:t>
      </w:r>
      <w:r w:rsidR="00223EDD" w:rsidRPr="00FD5E08">
        <w:rPr>
          <w:rFonts w:asciiTheme="minorHAnsi" w:hAnsiTheme="minorHAnsi"/>
          <w:sz w:val="24"/>
        </w:rPr>
        <w:t>nombre de</w:t>
      </w:r>
      <w:r w:rsidRPr="00FD5E08">
        <w:rPr>
          <w:rFonts w:asciiTheme="minorHAnsi" w:hAnsiTheme="minorHAnsi"/>
          <w:sz w:val="24"/>
        </w:rPr>
        <w:t xml:space="preserve"> bureaux</w:t>
      </w:r>
      <w:r w:rsidR="002247B3">
        <w:rPr>
          <w:rFonts w:asciiTheme="minorHAnsi" w:hAnsiTheme="minorHAnsi"/>
          <w:sz w:val="24"/>
        </w:rPr>
        <w:t xml:space="preserve"> </w:t>
      </w:r>
      <w:r w:rsidR="00FD5E08">
        <w:rPr>
          <w:rFonts w:asciiTheme="minorHAnsi" w:hAnsiTheme="minorHAnsi"/>
          <w:sz w:val="24"/>
        </w:rPr>
        <w:t xml:space="preserve">de vote (BV) </w:t>
      </w:r>
      <w:r w:rsidR="00223EDD" w:rsidRPr="00FD5E08">
        <w:rPr>
          <w:rFonts w:asciiTheme="minorHAnsi" w:hAnsiTheme="minorHAnsi"/>
          <w:sz w:val="24"/>
        </w:rPr>
        <w:t xml:space="preserve">arrêté </w:t>
      </w:r>
      <w:r w:rsidR="00FD5E08" w:rsidRPr="00FD5E08">
        <w:rPr>
          <w:rFonts w:asciiTheme="minorHAnsi" w:hAnsiTheme="minorHAnsi"/>
          <w:sz w:val="24"/>
        </w:rPr>
        <w:t xml:space="preserve">par </w:t>
      </w:r>
      <w:r w:rsidR="0090492F">
        <w:rPr>
          <w:rFonts w:asciiTheme="minorHAnsi" w:hAnsiTheme="minorHAnsi"/>
          <w:sz w:val="24"/>
        </w:rPr>
        <w:t>région se</w:t>
      </w:r>
      <w:r w:rsidR="005D3200" w:rsidRPr="00651615">
        <w:rPr>
          <w:rFonts w:asciiTheme="minorHAnsi" w:hAnsiTheme="minorHAnsi"/>
          <w:color w:val="FF0000"/>
          <w:sz w:val="24"/>
        </w:rPr>
        <w:t xml:space="preserve"> </w:t>
      </w:r>
      <w:r w:rsidR="005D3200">
        <w:rPr>
          <w:rFonts w:asciiTheme="minorHAnsi" w:hAnsiTheme="minorHAnsi"/>
          <w:sz w:val="24"/>
        </w:rPr>
        <w:t xml:space="preserve">présente </w:t>
      </w:r>
      <w:r w:rsidR="00223EDD" w:rsidRPr="00FD5E08">
        <w:rPr>
          <w:rFonts w:asciiTheme="minorHAnsi" w:hAnsiTheme="minorHAnsi"/>
          <w:sz w:val="24"/>
        </w:rPr>
        <w:t>comme-suit :</w:t>
      </w:r>
    </w:p>
    <w:tbl>
      <w:tblPr>
        <w:tblW w:w="92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17"/>
        <w:gridCol w:w="1603"/>
        <w:gridCol w:w="897"/>
        <w:gridCol w:w="2537"/>
        <w:gridCol w:w="963"/>
      </w:tblGrid>
      <w:tr w:rsidR="00E3325D" w:rsidRPr="00E3325D" w14:paraId="4545FC61" w14:textId="77777777" w:rsidTr="00E3325D">
        <w:trPr>
          <w:trHeight w:val="30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8BB2A11" w14:textId="77777777" w:rsidR="00E3325D" w:rsidRPr="00E3325D" w:rsidRDefault="00E3325D" w:rsidP="00E332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>GRANDE COMORE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F4991D6" w14:textId="77777777" w:rsidR="00E3325D" w:rsidRPr="00E3325D" w:rsidRDefault="00E3325D" w:rsidP="00E332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>ANJOUAN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46C9968" w14:textId="77777777" w:rsidR="00E3325D" w:rsidRPr="00E3325D" w:rsidRDefault="00E3325D" w:rsidP="00E3325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>MOHÉLI</w:t>
            </w:r>
          </w:p>
        </w:tc>
      </w:tr>
      <w:tr w:rsidR="00E3325D" w:rsidRPr="00E3325D" w14:paraId="29DF51E9" w14:textId="77777777" w:rsidTr="00E3325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8EFE7A9" w14:textId="77777777" w:rsidR="00E3325D" w:rsidRPr="00E3325D" w:rsidRDefault="00E3325D" w:rsidP="00E3325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</w:pPr>
            <w:proofErr w:type="spellStart"/>
            <w:r w:rsidRPr="00E3325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>Circonscription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69710BE" w14:textId="77777777" w:rsidR="00E3325D" w:rsidRPr="00E3325D" w:rsidRDefault="00E3325D" w:rsidP="00E3325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</w:pPr>
            <w:proofErr w:type="spellStart"/>
            <w:r w:rsidRPr="00E3325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>Nbre</w:t>
            </w:r>
            <w:proofErr w:type="spellEnd"/>
            <w:r w:rsidRPr="00E3325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 xml:space="preserve"> BV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C6A1467" w14:textId="77777777" w:rsidR="00E3325D" w:rsidRPr="00E3325D" w:rsidRDefault="00E3325D" w:rsidP="00E3325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</w:pPr>
            <w:proofErr w:type="spellStart"/>
            <w:r w:rsidRPr="00E3325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>Circonscription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C9D82EB" w14:textId="77777777" w:rsidR="00E3325D" w:rsidRPr="00E3325D" w:rsidRDefault="00E3325D" w:rsidP="00E3325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</w:pPr>
            <w:proofErr w:type="spellStart"/>
            <w:r w:rsidRPr="00E3325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>Nbre</w:t>
            </w:r>
            <w:proofErr w:type="spellEnd"/>
            <w:r w:rsidRPr="00E3325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 xml:space="preserve"> BV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1B4407F" w14:textId="77777777" w:rsidR="00E3325D" w:rsidRPr="00E3325D" w:rsidRDefault="00E3325D" w:rsidP="00E3325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</w:pPr>
            <w:proofErr w:type="spellStart"/>
            <w:r w:rsidRPr="00E3325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>Circonscription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B1B1AC9" w14:textId="77777777" w:rsidR="00E3325D" w:rsidRPr="00E3325D" w:rsidRDefault="00E3325D" w:rsidP="00E3325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</w:pPr>
            <w:proofErr w:type="spellStart"/>
            <w:r w:rsidRPr="00E3325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>Nbre</w:t>
            </w:r>
            <w:proofErr w:type="spellEnd"/>
            <w:r w:rsidRPr="00E3325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 xml:space="preserve"> BV</w:t>
            </w:r>
          </w:p>
        </w:tc>
      </w:tr>
      <w:tr w:rsidR="00E3325D" w:rsidRPr="00E3325D" w14:paraId="41DCC5EE" w14:textId="77777777" w:rsidTr="00E3325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75616A8" w14:textId="271DB03C" w:rsidR="00E3325D" w:rsidRPr="00E3325D" w:rsidRDefault="00AE04B2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Moroni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CB02205" w14:textId="1D5A0007" w:rsidR="00E3325D" w:rsidRPr="00E3325D" w:rsidRDefault="00B667A7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48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C15DE60" w14:textId="514F312E" w:rsidR="00E3325D" w:rsidRPr="00E3325D" w:rsidRDefault="00506E6F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Mutsamudu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E00EA6E" w14:textId="5B570513" w:rsidR="00E3325D" w:rsidRPr="00E3325D" w:rsidRDefault="008A4A90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70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42E6AD6" w14:textId="0FF3EB47" w:rsidR="00E3325D" w:rsidRPr="00E3325D" w:rsidRDefault="0007302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Fomboni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3C54460" w14:textId="4FD02F9D" w:rsidR="00E3325D" w:rsidRPr="00E3325D" w:rsidRDefault="00506E6F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35</w:t>
            </w:r>
          </w:p>
        </w:tc>
      </w:tr>
      <w:tr w:rsidR="00EA6B3F" w:rsidRPr="00E3325D" w14:paraId="2DE1B254" w14:textId="77777777" w:rsidTr="00E3325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DA217FF" w14:textId="20A77348" w:rsidR="00EA6B3F" w:rsidRPr="00E3325D" w:rsidRDefault="00EA6B3F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Bambao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E7F77FD" w14:textId="2E0264DE" w:rsidR="00EA6B3F" w:rsidRPr="00E3325D" w:rsidRDefault="00506E6F" w:rsidP="00072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59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B2B0365" w14:textId="7AF0CAB2" w:rsidR="00EA6B3F" w:rsidRPr="00E3325D" w:rsidRDefault="00506E6F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 xml:space="preserve">Sima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C2E1568" w14:textId="0320A752" w:rsidR="00EA6B3F" w:rsidRPr="00E3325D" w:rsidRDefault="00506E6F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39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EF7F6D9" w14:textId="00BF802B" w:rsidR="00EA6B3F" w:rsidRPr="00E3325D" w:rsidRDefault="00506E6F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Djandro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9C5A1EB" w14:textId="4DA494D6" w:rsidR="00EA6B3F" w:rsidRPr="00E3325D" w:rsidRDefault="00506E6F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13</w:t>
            </w:r>
          </w:p>
        </w:tc>
      </w:tr>
      <w:tr w:rsidR="00A45296" w:rsidRPr="00E3325D" w14:paraId="47EBD6ED" w14:textId="77777777" w:rsidTr="00EA6B3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46830107" w14:textId="02730BCF" w:rsidR="00A45296" w:rsidRPr="00E3325D" w:rsidRDefault="00A45296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proofErr w:type="spellStart"/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Oichili-Dimani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2ACB5272" w14:textId="5B800386" w:rsidR="00A45296" w:rsidRPr="00E3325D" w:rsidRDefault="00506E6F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45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5269E47" w14:textId="5CCDD2E3" w:rsidR="00A45296" w:rsidRPr="00E3325D" w:rsidRDefault="00506E6F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Moya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592F2D8" w14:textId="4BA3D837" w:rsidR="00A45296" w:rsidRPr="00E3325D" w:rsidRDefault="00506E6F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17B1545" w14:textId="27FF41B9" w:rsidR="00A45296" w:rsidRPr="00E3325D" w:rsidRDefault="00506E6F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Mledjele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9EBD8DF" w14:textId="06890EDB" w:rsidR="00A45296" w:rsidRPr="00E3325D" w:rsidRDefault="00506E6F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1</w:t>
            </w:r>
            <w:r w:rsidR="00073027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9</w:t>
            </w:r>
          </w:p>
        </w:tc>
      </w:tr>
      <w:tr w:rsidR="00A45296" w:rsidRPr="00E3325D" w14:paraId="5FDD0287" w14:textId="77777777" w:rsidTr="00A4529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3DA11BDD" w14:textId="6E75451C" w:rsidR="00A45296" w:rsidRPr="00E3325D" w:rsidRDefault="00A45296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proofErr w:type="spellStart"/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Itsandra</w:t>
            </w:r>
            <w:proofErr w:type="spellEnd"/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Hamanvou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68B6B7FD" w14:textId="59140212" w:rsidR="00A45296" w:rsidRPr="00E3325D" w:rsidRDefault="00506E6F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68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44BD426C" w14:textId="6C7F0252" w:rsidR="00A45296" w:rsidRPr="00E3325D" w:rsidRDefault="00506E6F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Ouani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BA9F716" w14:textId="7C50169E" w:rsidR="00A45296" w:rsidRPr="00E3325D" w:rsidRDefault="00506E6F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56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278D644" w14:textId="49EC7BD1" w:rsidR="00A45296" w:rsidRPr="00E3325D" w:rsidRDefault="00A45296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0C0CF49" w14:textId="2B467B14" w:rsidR="00A45296" w:rsidRPr="00E3325D" w:rsidRDefault="00A45296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</w:p>
        </w:tc>
      </w:tr>
      <w:tr w:rsidR="00A45296" w:rsidRPr="00E3325D" w14:paraId="283B2F7C" w14:textId="77777777" w:rsidTr="00A4529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77D76B12" w14:textId="44CB4691" w:rsidR="00A45296" w:rsidRPr="00E3325D" w:rsidRDefault="00A45296" w:rsidP="00506E6F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Mitsamiouli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1E339B2F" w14:textId="688CC178" w:rsidR="00A45296" w:rsidRPr="00E3325D" w:rsidRDefault="00506E6F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47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3CD5277A" w14:textId="084E3C78" w:rsidR="00A45296" w:rsidRPr="00E3325D" w:rsidRDefault="00506E6F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Domoni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8583F26" w14:textId="02367BFD" w:rsidR="00A45296" w:rsidRPr="00E3325D" w:rsidRDefault="00506E6F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68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C7B67C0" w14:textId="77777777" w:rsidR="00A45296" w:rsidRPr="00E3325D" w:rsidRDefault="00A45296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5480D83" w14:textId="77777777" w:rsidR="00A45296" w:rsidRPr="00E3325D" w:rsidRDefault="00A45296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 </w:t>
            </w:r>
          </w:p>
        </w:tc>
      </w:tr>
      <w:tr w:rsidR="00B667A7" w:rsidRPr="00E3325D" w14:paraId="06D38AED" w14:textId="77777777" w:rsidTr="00A4529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0DD9CBB0" w14:textId="0CFC440C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proofErr w:type="spellStart"/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Mboude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7767D482" w14:textId="7AE70CA8" w:rsidR="00B667A7" w:rsidRDefault="00B667A7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65507A8E" w14:textId="2EC09033" w:rsidR="00B667A7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Nioumakele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5B7A9930" w14:textId="2CE45D22" w:rsidR="00B667A7" w:rsidRDefault="001516B7" w:rsidP="00072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68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0953AD18" w14:textId="3BC28DC0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6A241F59" w14:textId="77777777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</w:p>
        </w:tc>
      </w:tr>
      <w:tr w:rsidR="00B667A7" w:rsidRPr="00E3325D" w14:paraId="62D716CE" w14:textId="77777777" w:rsidTr="00B667A7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01997A2C" w14:textId="6E5763D4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proofErr w:type="spellStart"/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Hambou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77F0A074" w14:textId="75340C54" w:rsidR="00B667A7" w:rsidRPr="00E3325D" w:rsidRDefault="00B667A7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6548845D" w14:textId="2F32FA3C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2A0AE3B0" w14:textId="34614C97" w:rsidR="00B667A7" w:rsidRPr="00E3325D" w:rsidRDefault="00B667A7" w:rsidP="00073027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7ECDB319" w14:textId="360D3970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45CAFF5" w14:textId="77777777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 </w:t>
            </w:r>
          </w:p>
        </w:tc>
      </w:tr>
      <w:tr w:rsidR="00B667A7" w:rsidRPr="00E3325D" w14:paraId="5F9F14DF" w14:textId="77777777" w:rsidTr="00A4529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7092BDA4" w14:textId="20C52F2A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proofErr w:type="spellStart"/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Hamahamet-Mboinkou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4882307E" w14:textId="68C9D5F1" w:rsidR="00B667A7" w:rsidRPr="00E3325D" w:rsidRDefault="00B667A7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56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458B2B9D" w14:textId="69C59DE3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714F7B6" w14:textId="5D46EB6C" w:rsidR="00B667A7" w:rsidRPr="00E3325D" w:rsidRDefault="00B667A7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A6FB425" w14:textId="77777777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A5EBDAB" w14:textId="77777777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 </w:t>
            </w:r>
          </w:p>
        </w:tc>
      </w:tr>
      <w:tr w:rsidR="00B667A7" w:rsidRPr="00E3325D" w14:paraId="15E5CF6A" w14:textId="77777777" w:rsidTr="00A4529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74F0A159" w14:textId="091E38DF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Badjini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Ouest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4E6ADA94" w14:textId="4FD5BBF0" w:rsidR="00B667A7" w:rsidRPr="00E3325D" w:rsidRDefault="00B667A7" w:rsidP="00072F9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7450345B" w14:textId="0A8A4D18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3F58A09" w14:textId="04C285E6" w:rsidR="00B667A7" w:rsidRPr="00E3325D" w:rsidRDefault="00B667A7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DBD423A" w14:textId="77777777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0A28570" w14:textId="77777777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 </w:t>
            </w:r>
          </w:p>
        </w:tc>
      </w:tr>
      <w:tr w:rsidR="00B667A7" w:rsidRPr="00E3325D" w14:paraId="5FBFA6A0" w14:textId="77777777" w:rsidTr="00EA6B3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2C52D20D" w14:textId="6D42DAEF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Badjini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 xml:space="preserve"> Est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00510D93" w14:textId="7A420132" w:rsidR="00B667A7" w:rsidRPr="00E3325D" w:rsidRDefault="00B667A7" w:rsidP="00E3325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52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0827381" w14:textId="77777777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795F10E" w14:textId="77777777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E4DA277" w14:textId="77777777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35E9D28" w14:textId="77777777" w:rsidR="00B667A7" w:rsidRPr="00E3325D" w:rsidRDefault="00B667A7" w:rsidP="00E3325D">
            <w:pPr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color w:val="000000"/>
                <w:sz w:val="22"/>
                <w:szCs w:val="22"/>
                <w:lang w:val="es-ES_tradnl" w:eastAsia="fr-FR"/>
              </w:rPr>
              <w:t> </w:t>
            </w:r>
          </w:p>
        </w:tc>
      </w:tr>
      <w:tr w:rsidR="00B667A7" w:rsidRPr="00E3325D" w14:paraId="1EC85277" w14:textId="77777777" w:rsidTr="00E3325D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8D"/>
            <w:noWrap/>
            <w:vAlign w:val="bottom"/>
            <w:hideMark/>
          </w:tcPr>
          <w:p w14:paraId="26F69B54" w14:textId="77777777" w:rsidR="00B667A7" w:rsidRPr="00E3325D" w:rsidRDefault="00B667A7" w:rsidP="00E3325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>Total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 xml:space="preserve"> BV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8D"/>
            <w:noWrap/>
            <w:vAlign w:val="bottom"/>
            <w:hideMark/>
          </w:tcPr>
          <w:p w14:paraId="5DB19DC9" w14:textId="7B89ABA5" w:rsidR="00B667A7" w:rsidRPr="00E3325D" w:rsidRDefault="00B667A7" w:rsidP="00E3325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>480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8D"/>
            <w:noWrap/>
            <w:vAlign w:val="bottom"/>
            <w:hideMark/>
          </w:tcPr>
          <w:p w14:paraId="01FF11AC" w14:textId="77777777" w:rsidR="00B667A7" w:rsidRPr="00E3325D" w:rsidRDefault="00B667A7" w:rsidP="00E3325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8D"/>
            <w:noWrap/>
            <w:vAlign w:val="bottom"/>
            <w:hideMark/>
          </w:tcPr>
          <w:p w14:paraId="3155AB4F" w14:textId="0D3898B6" w:rsidR="00B667A7" w:rsidRPr="00E3325D" w:rsidRDefault="001516B7" w:rsidP="00E3325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>321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8D"/>
            <w:noWrap/>
            <w:vAlign w:val="bottom"/>
            <w:hideMark/>
          </w:tcPr>
          <w:p w14:paraId="3E99B58A" w14:textId="77777777" w:rsidR="00B667A7" w:rsidRPr="00E3325D" w:rsidRDefault="00B667A7" w:rsidP="00E3325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</w:pPr>
            <w:r w:rsidRPr="00E3325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8D"/>
            <w:noWrap/>
            <w:vAlign w:val="bottom"/>
            <w:hideMark/>
          </w:tcPr>
          <w:p w14:paraId="29D656AF" w14:textId="57D4AC08" w:rsidR="00B667A7" w:rsidRPr="00E3325D" w:rsidRDefault="00B667A7" w:rsidP="00E3325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_tradnl" w:eastAsia="fr-FR"/>
              </w:rPr>
              <w:t>67</w:t>
            </w:r>
          </w:p>
        </w:tc>
      </w:tr>
    </w:tbl>
    <w:p w14:paraId="06105F5F" w14:textId="77777777" w:rsidR="006A605C" w:rsidRPr="006A605C" w:rsidRDefault="006A605C" w:rsidP="00B40676">
      <w:pPr>
        <w:pStyle w:val="Corpsdetexte"/>
        <w:spacing w:before="120" w:after="120"/>
        <w:jc w:val="both"/>
        <w:rPr>
          <w:rFonts w:asciiTheme="minorHAnsi" w:hAnsiTheme="minorHAnsi"/>
          <w:b/>
          <w:sz w:val="8"/>
          <w:szCs w:val="8"/>
        </w:rPr>
      </w:pPr>
    </w:p>
    <w:p w14:paraId="3D278592" w14:textId="77777777" w:rsidR="008F34ED" w:rsidRPr="006A605C" w:rsidRDefault="002F4E41" w:rsidP="00B40676">
      <w:pPr>
        <w:pStyle w:val="Corpsdetexte"/>
        <w:spacing w:before="120" w:after="12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I</w:t>
      </w:r>
      <w:r w:rsidR="00BD4737">
        <w:rPr>
          <w:rFonts w:asciiTheme="minorHAnsi" w:hAnsiTheme="minorHAnsi"/>
          <w:b/>
          <w:sz w:val="24"/>
        </w:rPr>
        <w:t>I</w:t>
      </w:r>
      <w:r>
        <w:rPr>
          <w:rFonts w:asciiTheme="minorHAnsi" w:hAnsiTheme="minorHAnsi"/>
          <w:b/>
          <w:sz w:val="24"/>
        </w:rPr>
        <w:t>.</w:t>
      </w:r>
      <w:r>
        <w:rPr>
          <w:rFonts w:asciiTheme="minorHAnsi" w:hAnsiTheme="minorHAnsi"/>
          <w:b/>
          <w:sz w:val="24"/>
        </w:rPr>
        <w:tab/>
      </w:r>
      <w:r w:rsidR="00B40676" w:rsidRPr="006A605C">
        <w:rPr>
          <w:rFonts w:asciiTheme="minorHAnsi" w:hAnsiTheme="minorHAnsi"/>
          <w:b/>
          <w:sz w:val="24"/>
        </w:rPr>
        <w:t>LE ROLE DE L’OBSERVATEUR DES ELECTIONS </w:t>
      </w:r>
    </w:p>
    <w:p w14:paraId="303C0583" w14:textId="77777777" w:rsidR="005A1E72" w:rsidRPr="00FD5E08" w:rsidRDefault="005A1E72" w:rsidP="00723F03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FD5E08">
        <w:rPr>
          <w:rFonts w:asciiTheme="minorHAnsi" w:hAnsiTheme="minorHAnsi"/>
        </w:rPr>
        <w:t>L’observation des élections vise une série d’objectifs distincts :</w:t>
      </w:r>
    </w:p>
    <w:p w14:paraId="09AC3368" w14:textId="77777777" w:rsidR="005A1E72" w:rsidRPr="00FD5E08" w:rsidRDefault="005A1E72" w:rsidP="000133F6">
      <w:pPr>
        <w:pStyle w:val="Retraitcorpsdetexte"/>
        <w:numPr>
          <w:ilvl w:val="0"/>
          <w:numId w:val="1"/>
        </w:numPr>
        <w:spacing w:line="100" w:lineRule="atLeast"/>
        <w:ind w:left="714" w:hanging="357"/>
        <w:rPr>
          <w:rFonts w:asciiTheme="minorHAnsi" w:hAnsiTheme="minorHAnsi"/>
        </w:rPr>
      </w:pPr>
      <w:r w:rsidRPr="00FD5E08">
        <w:rPr>
          <w:rFonts w:asciiTheme="minorHAnsi" w:hAnsiTheme="minorHAnsi"/>
        </w:rPr>
        <w:t>Accroitre la confiance des participants dans le processus électoral ;</w:t>
      </w:r>
    </w:p>
    <w:p w14:paraId="2E3CD4D4" w14:textId="77777777" w:rsidR="005A1E72" w:rsidRPr="00FD5E08" w:rsidRDefault="005A1E72" w:rsidP="000133F6">
      <w:pPr>
        <w:pStyle w:val="Retraitcorpsdetexte"/>
        <w:numPr>
          <w:ilvl w:val="0"/>
          <w:numId w:val="1"/>
        </w:numPr>
        <w:spacing w:line="100" w:lineRule="atLeast"/>
        <w:ind w:left="714" w:hanging="357"/>
        <w:rPr>
          <w:rFonts w:asciiTheme="minorHAnsi" w:hAnsiTheme="minorHAnsi"/>
        </w:rPr>
      </w:pPr>
      <w:r w:rsidRPr="00FD5E08">
        <w:rPr>
          <w:rFonts w:asciiTheme="minorHAnsi" w:hAnsiTheme="minorHAnsi"/>
        </w:rPr>
        <w:t>Encourager l’établissement et la mise en place des règlements et pratiques électorales équitables ;</w:t>
      </w:r>
    </w:p>
    <w:p w14:paraId="6EBD9DC2" w14:textId="77777777" w:rsidR="005A1E72" w:rsidRPr="00FD5E08" w:rsidRDefault="005A1E72" w:rsidP="000133F6">
      <w:pPr>
        <w:pStyle w:val="Retraitcorpsdetexte"/>
        <w:numPr>
          <w:ilvl w:val="0"/>
          <w:numId w:val="1"/>
        </w:numPr>
        <w:spacing w:line="100" w:lineRule="atLeast"/>
        <w:ind w:left="714" w:hanging="357"/>
        <w:rPr>
          <w:rFonts w:asciiTheme="minorHAnsi" w:hAnsiTheme="minorHAnsi"/>
        </w:rPr>
      </w:pPr>
      <w:r w:rsidRPr="00FD5E08">
        <w:rPr>
          <w:rFonts w:asciiTheme="minorHAnsi" w:hAnsiTheme="minorHAnsi"/>
        </w:rPr>
        <w:t xml:space="preserve">Réduire le nombre de cas d’intimidation et de violence ; </w:t>
      </w:r>
    </w:p>
    <w:p w14:paraId="7B5A0605" w14:textId="77777777" w:rsidR="005A1E72" w:rsidRPr="00FD5E08" w:rsidRDefault="005A1E72" w:rsidP="000133F6">
      <w:pPr>
        <w:pStyle w:val="Retraitcorpsdetexte"/>
        <w:numPr>
          <w:ilvl w:val="0"/>
          <w:numId w:val="1"/>
        </w:numPr>
        <w:spacing w:line="100" w:lineRule="atLeast"/>
        <w:ind w:left="714" w:hanging="357"/>
        <w:rPr>
          <w:rFonts w:asciiTheme="minorHAnsi" w:hAnsiTheme="minorHAnsi"/>
        </w:rPr>
      </w:pPr>
      <w:r w:rsidRPr="00FD5E08">
        <w:rPr>
          <w:rFonts w:asciiTheme="minorHAnsi" w:hAnsiTheme="minorHAnsi"/>
        </w:rPr>
        <w:t>Décourager la fraude électorale</w:t>
      </w:r>
      <w:r w:rsidR="007920C5" w:rsidRPr="00FD5E08">
        <w:rPr>
          <w:rFonts w:asciiTheme="minorHAnsi" w:hAnsiTheme="minorHAnsi"/>
        </w:rPr>
        <w:t> ;</w:t>
      </w:r>
    </w:p>
    <w:p w14:paraId="47A5F968" w14:textId="77777777" w:rsidR="007920C5" w:rsidRPr="00FD5E08" w:rsidRDefault="007920C5" w:rsidP="000133F6">
      <w:pPr>
        <w:pStyle w:val="Retraitcorpsdetexte"/>
        <w:numPr>
          <w:ilvl w:val="0"/>
          <w:numId w:val="1"/>
        </w:numPr>
        <w:spacing w:line="100" w:lineRule="atLeast"/>
        <w:ind w:left="714" w:hanging="357"/>
        <w:rPr>
          <w:rFonts w:asciiTheme="minorHAnsi" w:hAnsiTheme="minorHAnsi"/>
        </w:rPr>
      </w:pPr>
      <w:r w:rsidRPr="00FD5E08">
        <w:rPr>
          <w:rFonts w:asciiTheme="minorHAnsi" w:hAnsiTheme="minorHAnsi"/>
        </w:rPr>
        <w:t>Faciliter l’acceptation des résultats par l’ensemble des partis ;</w:t>
      </w:r>
    </w:p>
    <w:p w14:paraId="455DF3E8" w14:textId="77777777" w:rsidR="007920C5" w:rsidRDefault="007920C5" w:rsidP="000133F6">
      <w:pPr>
        <w:pStyle w:val="Retraitcorpsdetexte"/>
        <w:numPr>
          <w:ilvl w:val="0"/>
          <w:numId w:val="1"/>
        </w:numPr>
        <w:spacing w:line="100" w:lineRule="atLeast"/>
        <w:ind w:left="714" w:hanging="357"/>
        <w:rPr>
          <w:rFonts w:asciiTheme="minorHAnsi" w:hAnsiTheme="minorHAnsi"/>
        </w:rPr>
      </w:pPr>
      <w:r w:rsidRPr="00FD5E08">
        <w:rPr>
          <w:rFonts w:asciiTheme="minorHAnsi" w:hAnsiTheme="minorHAnsi"/>
        </w:rPr>
        <w:t>Identifier les faiblesses du processus électoral et contribuer à son amélioratio</w:t>
      </w:r>
      <w:r w:rsidR="00BD4737">
        <w:rPr>
          <w:rFonts w:asciiTheme="minorHAnsi" w:hAnsiTheme="minorHAnsi"/>
        </w:rPr>
        <w:t>n ;</w:t>
      </w:r>
    </w:p>
    <w:p w14:paraId="4062DF0D" w14:textId="77777777" w:rsidR="00BD4737" w:rsidRDefault="00BD4737" w:rsidP="000133F6">
      <w:pPr>
        <w:pStyle w:val="Retraitcorpsdetexte"/>
        <w:numPr>
          <w:ilvl w:val="0"/>
          <w:numId w:val="1"/>
        </w:numPr>
        <w:spacing w:line="100" w:lineRule="atLeast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Les observateurs électoraux ne sont pas les seuls intervenants aux opérations de vote. Il y en a d’autres.</w:t>
      </w:r>
    </w:p>
    <w:p w14:paraId="1C838CC9" w14:textId="77777777" w:rsidR="002F4E41" w:rsidRDefault="002F4E41" w:rsidP="00437B22">
      <w:pPr>
        <w:pStyle w:val="Retraitcorpsdetexte"/>
        <w:spacing w:before="120" w:after="120"/>
        <w:ind w:firstLine="0"/>
        <w:rPr>
          <w:rFonts w:asciiTheme="minorHAnsi" w:hAnsiTheme="minorHAnsi"/>
          <w:b/>
        </w:rPr>
      </w:pPr>
    </w:p>
    <w:p w14:paraId="7DBCB11D" w14:textId="77777777" w:rsidR="007016EF" w:rsidRPr="006A605C" w:rsidRDefault="002F4E41" w:rsidP="00437B22">
      <w:pPr>
        <w:pStyle w:val="Retraitcorpsdetexte"/>
        <w:spacing w:before="120" w:after="120"/>
        <w:ind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="00BD4737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I.</w:t>
      </w:r>
      <w:r>
        <w:rPr>
          <w:rFonts w:asciiTheme="minorHAnsi" w:hAnsiTheme="minorHAnsi"/>
          <w:b/>
        </w:rPr>
        <w:tab/>
      </w:r>
      <w:r w:rsidR="00BD4737">
        <w:rPr>
          <w:rFonts w:asciiTheme="minorHAnsi" w:hAnsiTheme="minorHAnsi"/>
          <w:b/>
        </w:rPr>
        <w:t xml:space="preserve">AUTRES </w:t>
      </w:r>
      <w:r w:rsidR="007016EF" w:rsidRPr="006A605C">
        <w:rPr>
          <w:rFonts w:asciiTheme="minorHAnsi" w:hAnsiTheme="minorHAnsi"/>
          <w:b/>
        </w:rPr>
        <w:t>INTERVENANTS AUX OPERATIONS DE VOTE</w:t>
      </w:r>
    </w:p>
    <w:p w14:paraId="4AE3AB48" w14:textId="77777777" w:rsidR="007016EF" w:rsidRPr="007016EF" w:rsidRDefault="007016EF" w:rsidP="00437B22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7016EF">
        <w:rPr>
          <w:rFonts w:asciiTheme="minorHAnsi" w:hAnsiTheme="minorHAnsi"/>
        </w:rPr>
        <w:t>a)</w:t>
      </w:r>
      <w:r w:rsidRPr="007016EF">
        <w:rPr>
          <w:rFonts w:asciiTheme="minorHAnsi" w:hAnsiTheme="minorHAnsi"/>
        </w:rPr>
        <w:tab/>
        <w:t>Les agents électoraux</w:t>
      </w:r>
    </w:p>
    <w:p w14:paraId="1B2ECBD7" w14:textId="31D4F990" w:rsidR="007016EF" w:rsidRDefault="007016EF" w:rsidP="006A605C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7016EF">
        <w:rPr>
          <w:rFonts w:asciiTheme="minorHAnsi" w:hAnsiTheme="minorHAnsi"/>
        </w:rPr>
        <w:t xml:space="preserve">Les agents électoraux sont affectés par </w:t>
      </w:r>
      <w:r w:rsidR="00B40676">
        <w:rPr>
          <w:rFonts w:asciiTheme="minorHAnsi" w:hAnsiTheme="minorHAnsi"/>
        </w:rPr>
        <w:t>la CENI pour</w:t>
      </w:r>
      <w:r w:rsidRPr="007016EF">
        <w:rPr>
          <w:rFonts w:asciiTheme="minorHAnsi" w:hAnsiTheme="minorHAnsi"/>
        </w:rPr>
        <w:t xml:space="preserve"> gérer les opérati</w:t>
      </w:r>
      <w:r w:rsidR="00B40676">
        <w:rPr>
          <w:rFonts w:asciiTheme="minorHAnsi" w:hAnsiTheme="minorHAnsi"/>
        </w:rPr>
        <w:t>ons de vote. Il s’agi</w:t>
      </w:r>
      <w:r w:rsidR="00406236">
        <w:rPr>
          <w:rFonts w:asciiTheme="minorHAnsi" w:hAnsiTheme="minorHAnsi"/>
        </w:rPr>
        <w:t xml:space="preserve">t des membres de la CENI et ses démembrements </w:t>
      </w:r>
      <w:r w:rsidR="00BD4737">
        <w:rPr>
          <w:rFonts w:asciiTheme="minorHAnsi" w:hAnsiTheme="minorHAnsi"/>
        </w:rPr>
        <w:t>(</w:t>
      </w:r>
      <w:r w:rsidR="00406236">
        <w:rPr>
          <w:rFonts w:asciiTheme="minorHAnsi" w:hAnsiTheme="minorHAnsi"/>
        </w:rPr>
        <w:t>CEII et</w:t>
      </w:r>
      <w:r w:rsidR="00B40676">
        <w:rPr>
          <w:rFonts w:asciiTheme="minorHAnsi" w:hAnsiTheme="minorHAnsi"/>
        </w:rPr>
        <w:t xml:space="preserve"> CECI</w:t>
      </w:r>
      <w:r w:rsidR="00BD4737">
        <w:rPr>
          <w:rFonts w:asciiTheme="minorHAnsi" w:hAnsiTheme="minorHAnsi"/>
        </w:rPr>
        <w:t>)</w:t>
      </w:r>
      <w:r w:rsidR="00072F9A">
        <w:rPr>
          <w:rFonts w:asciiTheme="minorHAnsi" w:hAnsiTheme="minorHAnsi"/>
        </w:rPr>
        <w:t>, des agents de la CENI</w:t>
      </w:r>
      <w:r w:rsidR="00BD4737">
        <w:rPr>
          <w:rFonts w:asciiTheme="minorHAnsi" w:hAnsiTheme="minorHAnsi"/>
        </w:rPr>
        <w:t xml:space="preserve"> et des membres des bureaux de vote ou de tout autre agent désigné et délégué</w:t>
      </w:r>
      <w:r w:rsidR="002247B3">
        <w:rPr>
          <w:rFonts w:asciiTheme="minorHAnsi" w:hAnsiTheme="minorHAnsi"/>
        </w:rPr>
        <w:t xml:space="preserve"> </w:t>
      </w:r>
      <w:r w:rsidR="002F4E41">
        <w:rPr>
          <w:rFonts w:asciiTheme="minorHAnsi" w:hAnsiTheme="minorHAnsi"/>
        </w:rPr>
        <w:t>sur le terrain</w:t>
      </w:r>
      <w:r w:rsidRPr="007016EF">
        <w:rPr>
          <w:rFonts w:asciiTheme="minorHAnsi" w:hAnsiTheme="minorHAnsi"/>
        </w:rPr>
        <w:t xml:space="preserve"> en appui opérationnel.</w:t>
      </w:r>
      <w:r w:rsidR="00072F9A">
        <w:rPr>
          <w:rFonts w:asciiTheme="minorHAnsi" w:hAnsiTheme="minorHAnsi"/>
        </w:rPr>
        <w:t xml:space="preserve"> </w:t>
      </w:r>
    </w:p>
    <w:p w14:paraId="386B6A9C" w14:textId="77777777" w:rsidR="002A1991" w:rsidRPr="007016EF" w:rsidRDefault="002A1991" w:rsidP="006A605C">
      <w:pPr>
        <w:pStyle w:val="Retraitcorpsdetexte"/>
        <w:spacing w:before="120" w:after="120"/>
        <w:ind w:firstLine="0"/>
        <w:rPr>
          <w:rFonts w:asciiTheme="minorHAnsi" w:hAnsiTheme="minorHAnsi"/>
        </w:rPr>
      </w:pPr>
    </w:p>
    <w:p w14:paraId="6D4EB30C" w14:textId="77777777" w:rsidR="007016EF" w:rsidRPr="007016EF" w:rsidRDefault="007016EF" w:rsidP="00437B22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7016EF">
        <w:rPr>
          <w:rFonts w:asciiTheme="minorHAnsi" w:hAnsiTheme="minorHAnsi"/>
        </w:rPr>
        <w:t>b)</w:t>
      </w:r>
      <w:r w:rsidRPr="007016EF">
        <w:rPr>
          <w:rFonts w:asciiTheme="minorHAnsi" w:hAnsiTheme="minorHAnsi"/>
        </w:rPr>
        <w:tab/>
        <w:t>Les électeurs</w:t>
      </w:r>
    </w:p>
    <w:p w14:paraId="7F37B92F" w14:textId="7E33F564" w:rsidR="00437B22" w:rsidRDefault="002F4E41" w:rsidP="006A605C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7016EF" w:rsidRPr="007016EF">
        <w:rPr>
          <w:rFonts w:asciiTheme="minorHAnsi" w:hAnsiTheme="minorHAnsi"/>
        </w:rPr>
        <w:t>oute personne munie</w:t>
      </w:r>
      <w:r w:rsidR="00835C5B">
        <w:rPr>
          <w:rFonts w:asciiTheme="minorHAnsi" w:hAnsiTheme="minorHAnsi"/>
        </w:rPr>
        <w:t>,</w:t>
      </w:r>
      <w:r w:rsidR="002247B3">
        <w:rPr>
          <w:rFonts w:asciiTheme="minorHAnsi" w:hAnsiTheme="minorHAnsi"/>
        </w:rPr>
        <w:t xml:space="preserve"> </w:t>
      </w:r>
      <w:r w:rsidR="007016EF" w:rsidRPr="007016EF">
        <w:rPr>
          <w:rFonts w:asciiTheme="minorHAnsi" w:hAnsiTheme="minorHAnsi"/>
        </w:rPr>
        <w:t>d’une carte d’électeur</w:t>
      </w:r>
      <w:r w:rsidR="00B40676">
        <w:rPr>
          <w:rFonts w:asciiTheme="minorHAnsi" w:hAnsiTheme="minorHAnsi"/>
        </w:rPr>
        <w:t xml:space="preserve"> ou </w:t>
      </w:r>
      <w:r w:rsidR="00072F9A">
        <w:rPr>
          <w:rFonts w:asciiTheme="minorHAnsi" w:hAnsiTheme="minorHAnsi"/>
        </w:rPr>
        <w:t>carte d’identité biométrique</w:t>
      </w:r>
      <w:r w:rsidR="007016EF" w:rsidRPr="007016EF">
        <w:rPr>
          <w:rFonts w:asciiTheme="minorHAnsi" w:hAnsiTheme="minorHAnsi"/>
        </w:rPr>
        <w:t xml:space="preserve"> </w:t>
      </w:r>
      <w:r w:rsidR="00072F9A">
        <w:rPr>
          <w:rFonts w:asciiTheme="minorHAnsi" w:hAnsiTheme="minorHAnsi"/>
        </w:rPr>
        <w:t>dont le nom apparait sur la liste des électeurs,</w:t>
      </w:r>
      <w:r w:rsidR="00072F9A" w:rsidRPr="007016EF">
        <w:rPr>
          <w:rFonts w:asciiTheme="minorHAnsi" w:hAnsiTheme="minorHAnsi"/>
        </w:rPr>
        <w:t xml:space="preserve"> </w:t>
      </w:r>
      <w:r w:rsidR="007016EF" w:rsidRPr="007016EF">
        <w:rPr>
          <w:rFonts w:asciiTheme="minorHAnsi" w:hAnsiTheme="minorHAnsi"/>
        </w:rPr>
        <w:t xml:space="preserve">venue dans un </w:t>
      </w:r>
      <w:r w:rsidR="00B40676">
        <w:rPr>
          <w:rFonts w:asciiTheme="minorHAnsi" w:hAnsiTheme="minorHAnsi"/>
        </w:rPr>
        <w:t xml:space="preserve">bureau de </w:t>
      </w:r>
      <w:r w:rsidR="007016EF" w:rsidRPr="007016EF">
        <w:rPr>
          <w:rFonts w:asciiTheme="minorHAnsi" w:hAnsiTheme="minorHAnsi"/>
        </w:rPr>
        <w:t>vote pour y accomplir son devoir civique.</w:t>
      </w:r>
    </w:p>
    <w:p w14:paraId="17C83A96" w14:textId="77777777" w:rsidR="007016EF" w:rsidRPr="007016EF" w:rsidRDefault="007016EF" w:rsidP="00437B22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7016EF">
        <w:rPr>
          <w:rFonts w:asciiTheme="minorHAnsi" w:hAnsiTheme="minorHAnsi"/>
        </w:rPr>
        <w:t>c)</w:t>
      </w:r>
      <w:r w:rsidRPr="007016EF">
        <w:rPr>
          <w:rFonts w:asciiTheme="minorHAnsi" w:hAnsiTheme="minorHAnsi"/>
        </w:rPr>
        <w:tab/>
        <w:t>Les agents de sécurité</w:t>
      </w:r>
    </w:p>
    <w:p w14:paraId="777C3F5E" w14:textId="07F67A0E" w:rsidR="00437B22" w:rsidRDefault="007016EF" w:rsidP="006A605C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7016EF">
        <w:rPr>
          <w:rFonts w:asciiTheme="minorHAnsi" w:hAnsiTheme="minorHAnsi"/>
        </w:rPr>
        <w:t xml:space="preserve">Pour sécuriser les électeurs, les agents électoraux et le matériel électoral, </w:t>
      </w:r>
      <w:r w:rsidR="002F4E41">
        <w:rPr>
          <w:rFonts w:asciiTheme="minorHAnsi" w:hAnsiTheme="minorHAnsi"/>
        </w:rPr>
        <w:t>la CENI</w:t>
      </w:r>
      <w:r w:rsidRPr="007016EF">
        <w:rPr>
          <w:rFonts w:asciiTheme="minorHAnsi" w:hAnsiTheme="minorHAnsi"/>
        </w:rPr>
        <w:t xml:space="preserve"> s’appui</w:t>
      </w:r>
      <w:r w:rsidR="00983A96">
        <w:rPr>
          <w:rFonts w:asciiTheme="minorHAnsi" w:hAnsiTheme="minorHAnsi"/>
        </w:rPr>
        <w:t>e</w:t>
      </w:r>
      <w:r w:rsidRPr="007016EF">
        <w:rPr>
          <w:rFonts w:asciiTheme="minorHAnsi" w:hAnsiTheme="minorHAnsi"/>
        </w:rPr>
        <w:t xml:space="preserve"> su</w:t>
      </w:r>
      <w:r w:rsidR="00B40676">
        <w:rPr>
          <w:rFonts w:asciiTheme="minorHAnsi" w:hAnsiTheme="minorHAnsi"/>
        </w:rPr>
        <w:t xml:space="preserve">r </w:t>
      </w:r>
      <w:r w:rsidR="00BD4737">
        <w:rPr>
          <w:rFonts w:asciiTheme="minorHAnsi" w:hAnsiTheme="minorHAnsi"/>
        </w:rPr>
        <w:t>les</w:t>
      </w:r>
      <w:r w:rsidR="00B40676">
        <w:rPr>
          <w:rFonts w:asciiTheme="minorHAnsi" w:hAnsiTheme="minorHAnsi"/>
        </w:rPr>
        <w:t xml:space="preserve"> forces de l’ordre</w:t>
      </w:r>
      <w:r w:rsidRPr="007016EF">
        <w:rPr>
          <w:rFonts w:asciiTheme="minorHAnsi" w:hAnsiTheme="minorHAnsi"/>
        </w:rPr>
        <w:t xml:space="preserve">. Ces éléments sont déployés à chaque </w:t>
      </w:r>
      <w:r w:rsidR="00B40676">
        <w:rPr>
          <w:rFonts w:asciiTheme="minorHAnsi" w:hAnsiTheme="minorHAnsi"/>
        </w:rPr>
        <w:t>b</w:t>
      </w:r>
      <w:r w:rsidR="004E703D">
        <w:rPr>
          <w:rFonts w:asciiTheme="minorHAnsi" w:hAnsiTheme="minorHAnsi"/>
        </w:rPr>
        <w:t xml:space="preserve">ureau de vote, </w:t>
      </w:r>
      <w:r w:rsidRPr="007016EF">
        <w:rPr>
          <w:rFonts w:asciiTheme="minorHAnsi" w:hAnsiTheme="minorHAnsi"/>
        </w:rPr>
        <w:t xml:space="preserve">où ils s’acquittent des tâches bien définies par la loi. </w:t>
      </w:r>
      <w:r w:rsidR="004E703D">
        <w:rPr>
          <w:rFonts w:asciiTheme="minorHAnsi" w:hAnsiTheme="minorHAnsi"/>
        </w:rPr>
        <w:t>Ils interviennent aussi pour l’escorte du matériel électoral</w:t>
      </w:r>
      <w:r w:rsidR="00983A96">
        <w:rPr>
          <w:rFonts w:asciiTheme="minorHAnsi" w:hAnsiTheme="minorHAnsi"/>
        </w:rPr>
        <w:t>, sous supervision de la CENI</w:t>
      </w:r>
      <w:r w:rsidR="004E703D">
        <w:rPr>
          <w:rFonts w:asciiTheme="minorHAnsi" w:hAnsiTheme="minorHAnsi"/>
        </w:rPr>
        <w:t xml:space="preserve"> et pour la garde statique des installations de la CENI et de ses démembrements</w:t>
      </w:r>
      <w:r w:rsidR="00072F9A">
        <w:rPr>
          <w:rFonts w:asciiTheme="minorHAnsi" w:hAnsiTheme="minorHAnsi"/>
        </w:rPr>
        <w:t xml:space="preserve">. Ils </w:t>
      </w:r>
      <w:r w:rsidR="00072F9A" w:rsidRPr="00072F9A">
        <w:rPr>
          <w:rFonts w:asciiTheme="minorHAnsi" w:hAnsiTheme="minorHAnsi"/>
        </w:rPr>
        <w:t>peuvent être réquisitionnés par le Président du BV et qui doivent obéir à ses ordres</w:t>
      </w:r>
      <w:r w:rsidR="004E703D">
        <w:rPr>
          <w:rFonts w:asciiTheme="minorHAnsi" w:hAnsiTheme="minorHAnsi"/>
        </w:rPr>
        <w:t>.</w:t>
      </w:r>
    </w:p>
    <w:p w14:paraId="7497DFCC" w14:textId="068FA0BB" w:rsidR="007016EF" w:rsidRPr="007016EF" w:rsidRDefault="007016EF" w:rsidP="00437B22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7016EF">
        <w:rPr>
          <w:rFonts w:asciiTheme="minorHAnsi" w:hAnsiTheme="minorHAnsi"/>
        </w:rPr>
        <w:t>d)</w:t>
      </w:r>
      <w:r w:rsidRPr="007016EF">
        <w:rPr>
          <w:rFonts w:asciiTheme="minorHAnsi" w:hAnsiTheme="minorHAnsi"/>
        </w:rPr>
        <w:tab/>
        <w:t xml:space="preserve">Les </w:t>
      </w:r>
      <w:r w:rsidR="008A4A90">
        <w:rPr>
          <w:rFonts w:asciiTheme="minorHAnsi" w:hAnsiTheme="minorHAnsi"/>
        </w:rPr>
        <w:t>mandataires</w:t>
      </w:r>
      <w:r w:rsidR="00437B22">
        <w:rPr>
          <w:rFonts w:asciiTheme="minorHAnsi" w:hAnsiTheme="minorHAnsi"/>
        </w:rPr>
        <w:t xml:space="preserve"> des partis politiques</w:t>
      </w:r>
      <w:r w:rsidR="008A4A90">
        <w:rPr>
          <w:rFonts w:asciiTheme="minorHAnsi" w:hAnsiTheme="minorHAnsi"/>
        </w:rPr>
        <w:t xml:space="preserve"> ou des candidats</w:t>
      </w:r>
    </w:p>
    <w:p w14:paraId="01718F9F" w14:textId="10D7FC7A" w:rsidR="007016EF" w:rsidRDefault="007016EF" w:rsidP="006A605C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7016EF">
        <w:rPr>
          <w:rFonts w:asciiTheme="minorHAnsi" w:hAnsiTheme="minorHAnsi"/>
        </w:rPr>
        <w:t xml:space="preserve">Les </w:t>
      </w:r>
      <w:r w:rsidR="008A4A90">
        <w:rPr>
          <w:rFonts w:asciiTheme="minorHAnsi" w:hAnsiTheme="minorHAnsi"/>
        </w:rPr>
        <w:t>mandataires</w:t>
      </w:r>
      <w:r w:rsidR="00983A96">
        <w:rPr>
          <w:rFonts w:asciiTheme="minorHAnsi" w:hAnsiTheme="minorHAnsi"/>
        </w:rPr>
        <w:t xml:space="preserve"> sont des personnes déléguées</w:t>
      </w:r>
      <w:r w:rsidRPr="007016EF">
        <w:rPr>
          <w:rFonts w:asciiTheme="minorHAnsi" w:hAnsiTheme="minorHAnsi"/>
        </w:rPr>
        <w:t xml:space="preserve"> par les partis politiques ou les candid</w:t>
      </w:r>
      <w:r w:rsidR="008A4A90">
        <w:rPr>
          <w:rFonts w:asciiTheme="minorHAnsi" w:hAnsiTheme="minorHAnsi"/>
        </w:rPr>
        <w:t>ats indépendants pour contrôler</w:t>
      </w:r>
      <w:r w:rsidRPr="007016EF">
        <w:rPr>
          <w:rFonts w:asciiTheme="minorHAnsi" w:hAnsiTheme="minorHAnsi"/>
        </w:rPr>
        <w:t xml:space="preserve"> les opérations de vote. Ils sont</w:t>
      </w:r>
      <w:r w:rsidR="002247B3">
        <w:rPr>
          <w:rFonts w:asciiTheme="minorHAnsi" w:hAnsiTheme="minorHAnsi"/>
        </w:rPr>
        <w:t xml:space="preserve"> </w:t>
      </w:r>
      <w:r w:rsidRPr="007016EF">
        <w:rPr>
          <w:rFonts w:asciiTheme="minorHAnsi" w:hAnsiTheme="minorHAnsi"/>
        </w:rPr>
        <w:t xml:space="preserve">accrédités par </w:t>
      </w:r>
      <w:r w:rsidR="00B40676">
        <w:rPr>
          <w:rFonts w:asciiTheme="minorHAnsi" w:hAnsiTheme="minorHAnsi"/>
        </w:rPr>
        <w:t>l</w:t>
      </w:r>
      <w:r w:rsidR="004E703D">
        <w:rPr>
          <w:rFonts w:asciiTheme="minorHAnsi" w:hAnsiTheme="minorHAnsi"/>
        </w:rPr>
        <w:t>es</w:t>
      </w:r>
      <w:r w:rsidR="00B40676">
        <w:rPr>
          <w:rFonts w:asciiTheme="minorHAnsi" w:hAnsiTheme="minorHAnsi"/>
        </w:rPr>
        <w:t xml:space="preserve"> CE</w:t>
      </w:r>
      <w:r w:rsidR="004E703D">
        <w:rPr>
          <w:rFonts w:asciiTheme="minorHAnsi" w:hAnsiTheme="minorHAnsi"/>
        </w:rPr>
        <w:t>C</w:t>
      </w:r>
      <w:r w:rsidR="00B40676">
        <w:rPr>
          <w:rFonts w:asciiTheme="minorHAnsi" w:hAnsiTheme="minorHAnsi"/>
        </w:rPr>
        <w:t>I</w:t>
      </w:r>
      <w:r w:rsidRPr="007016EF">
        <w:rPr>
          <w:rFonts w:asciiTheme="minorHAnsi" w:hAnsiTheme="minorHAnsi"/>
        </w:rPr>
        <w:t>. Ils signent les procès-verbaux et y mentionnent éventuellement leurs observations.</w:t>
      </w:r>
      <w:r w:rsidR="00983A96">
        <w:rPr>
          <w:rFonts w:asciiTheme="minorHAnsi" w:hAnsiTheme="minorHAnsi"/>
        </w:rPr>
        <w:t xml:space="preserve"> Le man</w:t>
      </w:r>
      <w:r w:rsidR="008A4A90">
        <w:rPr>
          <w:rFonts w:asciiTheme="minorHAnsi" w:hAnsiTheme="minorHAnsi"/>
        </w:rPr>
        <w:t xml:space="preserve">que de signature d'un mandataire </w:t>
      </w:r>
      <w:r w:rsidR="00983A96">
        <w:rPr>
          <w:rFonts w:asciiTheme="minorHAnsi" w:hAnsiTheme="minorHAnsi"/>
        </w:rPr>
        <w:t xml:space="preserve">ne peut être cause d'annulation des résultats du vote </w:t>
      </w:r>
      <w:r w:rsidR="008A4A90" w:rsidRPr="008A4A90">
        <w:rPr>
          <w:rFonts w:asciiTheme="minorHAnsi" w:hAnsiTheme="minorHAnsi"/>
        </w:rPr>
        <w:t>(art. 239</w:t>
      </w:r>
      <w:r w:rsidR="008A4A90">
        <w:rPr>
          <w:rFonts w:asciiTheme="minorHAnsi" w:hAnsiTheme="minorHAnsi"/>
          <w:color w:val="FF6600"/>
        </w:rPr>
        <w:t xml:space="preserve"> </w:t>
      </w:r>
      <w:r w:rsidR="00983A96">
        <w:rPr>
          <w:rFonts w:asciiTheme="minorHAnsi" w:hAnsiTheme="minorHAnsi"/>
        </w:rPr>
        <w:t>Code électoral)</w:t>
      </w:r>
    </w:p>
    <w:p w14:paraId="7C9F79A2" w14:textId="77777777" w:rsidR="00892AEC" w:rsidRPr="00892AEC" w:rsidRDefault="00892AEC" w:rsidP="00892AEC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892AEC">
        <w:rPr>
          <w:rFonts w:asciiTheme="minorHAnsi" w:hAnsiTheme="minorHAnsi"/>
        </w:rPr>
        <w:t>e)</w:t>
      </w:r>
      <w:r w:rsidRPr="00892AEC">
        <w:rPr>
          <w:rFonts w:asciiTheme="minorHAnsi" w:hAnsiTheme="minorHAnsi"/>
        </w:rPr>
        <w:tab/>
        <w:t>Les journalistes</w:t>
      </w:r>
    </w:p>
    <w:p w14:paraId="0D0A48DF" w14:textId="77777777" w:rsidR="00481B05" w:rsidRDefault="00892AEC" w:rsidP="006623E6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892AEC">
        <w:rPr>
          <w:rFonts w:asciiTheme="minorHAnsi" w:hAnsiTheme="minorHAnsi"/>
        </w:rPr>
        <w:t xml:space="preserve">En matière électorale, </w:t>
      </w:r>
      <w:r w:rsidR="002F4E41">
        <w:rPr>
          <w:rFonts w:asciiTheme="minorHAnsi" w:hAnsiTheme="minorHAnsi"/>
        </w:rPr>
        <w:t>les journalistes sont</w:t>
      </w:r>
      <w:r w:rsidRPr="00892AEC">
        <w:rPr>
          <w:rFonts w:asciiTheme="minorHAnsi" w:hAnsiTheme="minorHAnsi"/>
        </w:rPr>
        <w:t xml:space="preserve"> tenu</w:t>
      </w:r>
      <w:r w:rsidR="002F4E41">
        <w:rPr>
          <w:rFonts w:asciiTheme="minorHAnsi" w:hAnsiTheme="minorHAnsi"/>
        </w:rPr>
        <w:t>s</w:t>
      </w:r>
      <w:r w:rsidR="00983A96">
        <w:rPr>
          <w:rFonts w:asciiTheme="minorHAnsi" w:hAnsiTheme="minorHAnsi"/>
        </w:rPr>
        <w:t xml:space="preserve"> de</w:t>
      </w:r>
      <w:r w:rsidRPr="00892AEC">
        <w:rPr>
          <w:rFonts w:asciiTheme="minorHAnsi" w:hAnsiTheme="minorHAnsi"/>
        </w:rPr>
        <w:t xml:space="preserve"> faire preuve </w:t>
      </w:r>
      <w:r w:rsidR="00983A96">
        <w:rPr>
          <w:rFonts w:asciiTheme="minorHAnsi" w:hAnsiTheme="minorHAnsi"/>
        </w:rPr>
        <w:t xml:space="preserve">d’impartialité et d’équité, et </w:t>
      </w:r>
      <w:r w:rsidR="00835C5B">
        <w:rPr>
          <w:rFonts w:asciiTheme="minorHAnsi" w:hAnsiTheme="minorHAnsi"/>
        </w:rPr>
        <w:t>à</w:t>
      </w:r>
      <w:r w:rsidRPr="00892AEC">
        <w:rPr>
          <w:rFonts w:asciiTheme="minorHAnsi" w:hAnsiTheme="minorHAnsi"/>
        </w:rPr>
        <w:t xml:space="preserve"> traiter l’information avec professionnalisme. </w:t>
      </w:r>
    </w:p>
    <w:p w14:paraId="4C3467EB" w14:textId="38133906" w:rsidR="00072F9A" w:rsidRDefault="00672928" w:rsidP="006623E6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f)</w:t>
      </w:r>
      <w:r>
        <w:rPr>
          <w:rFonts w:asciiTheme="minorHAnsi" w:hAnsiTheme="minorHAnsi"/>
        </w:rPr>
        <w:tab/>
      </w:r>
      <w:r w:rsidR="00072F9A">
        <w:rPr>
          <w:rFonts w:asciiTheme="minorHAnsi" w:hAnsiTheme="minorHAnsi"/>
        </w:rPr>
        <w:t xml:space="preserve">Les </w:t>
      </w:r>
      <w:r>
        <w:rPr>
          <w:rFonts w:asciiTheme="minorHAnsi" w:hAnsiTheme="minorHAnsi"/>
        </w:rPr>
        <w:t>délégués</w:t>
      </w:r>
      <w:r w:rsidR="00072F9A">
        <w:rPr>
          <w:rFonts w:asciiTheme="minorHAnsi" w:hAnsiTheme="minorHAnsi"/>
        </w:rPr>
        <w:t xml:space="preserve"> de la Cour suprême</w:t>
      </w:r>
    </w:p>
    <w:p w14:paraId="612A60DC" w14:textId="79F97993" w:rsidR="00672928" w:rsidRPr="00481B05" w:rsidRDefault="00672928" w:rsidP="006623E6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Ils sont accrédités par le Cour suprême pour surveiller les élections</w:t>
      </w:r>
    </w:p>
    <w:p w14:paraId="5E9A4C2E" w14:textId="77777777" w:rsidR="00481B05" w:rsidRPr="006A605C" w:rsidRDefault="006623E6" w:rsidP="00B40676">
      <w:pPr>
        <w:pStyle w:val="Retraitcorpsdetexte"/>
        <w:spacing w:before="120" w:after="120"/>
        <w:ind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IV</w:t>
      </w:r>
      <w:r w:rsidR="002F4E41">
        <w:rPr>
          <w:rFonts w:asciiTheme="minorHAnsi" w:hAnsiTheme="minorHAnsi"/>
          <w:b/>
        </w:rPr>
        <w:t>.</w:t>
      </w:r>
      <w:r w:rsidR="002F4E41">
        <w:rPr>
          <w:rFonts w:asciiTheme="minorHAnsi" w:hAnsiTheme="minorHAnsi"/>
          <w:b/>
        </w:rPr>
        <w:tab/>
      </w:r>
      <w:r w:rsidR="00B40676" w:rsidRPr="006A605C">
        <w:rPr>
          <w:rFonts w:asciiTheme="minorHAnsi" w:hAnsiTheme="minorHAnsi"/>
          <w:b/>
        </w:rPr>
        <w:t>QUALITES D’UN BON OBSERVATEUR</w:t>
      </w:r>
    </w:p>
    <w:p w14:paraId="60697140" w14:textId="77777777" w:rsidR="00481B05" w:rsidRPr="00481B05" w:rsidRDefault="00B40676" w:rsidP="002A1991">
      <w:pPr>
        <w:pStyle w:val="Retraitcorpsdetexte"/>
        <w:numPr>
          <w:ilvl w:val="0"/>
          <w:numId w:val="10"/>
        </w:numPr>
        <w:spacing w:before="120" w:after="120"/>
        <w:rPr>
          <w:rFonts w:asciiTheme="minorHAnsi" w:hAnsiTheme="minorHAnsi"/>
        </w:rPr>
      </w:pPr>
      <w:r w:rsidRPr="006A605C">
        <w:rPr>
          <w:rFonts w:asciiTheme="minorHAnsi" w:hAnsiTheme="minorHAnsi"/>
          <w:b/>
        </w:rPr>
        <w:t>L</w:t>
      </w:r>
      <w:r w:rsidR="00481B05" w:rsidRPr="006A605C">
        <w:rPr>
          <w:rFonts w:asciiTheme="minorHAnsi" w:hAnsiTheme="minorHAnsi"/>
          <w:b/>
        </w:rPr>
        <w:t>a patience</w:t>
      </w:r>
      <w:r w:rsidR="00481B05" w:rsidRPr="00481B05">
        <w:rPr>
          <w:rFonts w:asciiTheme="minorHAnsi" w:hAnsiTheme="minorHAnsi"/>
        </w:rPr>
        <w:t xml:space="preserve"> : il observe patiemment et calmement les opérations et ne se laisse </w:t>
      </w:r>
      <w:r w:rsidR="006A605C">
        <w:rPr>
          <w:rFonts w:asciiTheme="minorHAnsi" w:hAnsiTheme="minorHAnsi"/>
        </w:rPr>
        <w:t>pas</w:t>
      </w:r>
      <w:r w:rsidR="00481B05" w:rsidRPr="00481B05">
        <w:rPr>
          <w:rFonts w:asciiTheme="minorHAnsi" w:hAnsiTheme="minorHAnsi"/>
        </w:rPr>
        <w:t xml:space="preserve"> influencer par les appréhensions de certaines parties prenantes aux élections. </w:t>
      </w:r>
    </w:p>
    <w:p w14:paraId="482A9DB5" w14:textId="1DDA7C4C" w:rsidR="00481B05" w:rsidRPr="00481B05" w:rsidRDefault="00481B05" w:rsidP="002A1991">
      <w:pPr>
        <w:pStyle w:val="Retraitcorpsdetexte"/>
        <w:numPr>
          <w:ilvl w:val="0"/>
          <w:numId w:val="10"/>
        </w:numPr>
        <w:spacing w:before="120" w:after="120"/>
        <w:rPr>
          <w:rFonts w:asciiTheme="minorHAnsi" w:hAnsiTheme="minorHAnsi"/>
        </w:rPr>
      </w:pPr>
      <w:r w:rsidRPr="006A605C">
        <w:rPr>
          <w:rFonts w:asciiTheme="minorHAnsi" w:hAnsiTheme="minorHAnsi"/>
          <w:b/>
        </w:rPr>
        <w:t>La responsabilité</w:t>
      </w:r>
      <w:r w:rsidRPr="00481B05">
        <w:rPr>
          <w:rFonts w:asciiTheme="minorHAnsi" w:hAnsiTheme="minorHAnsi"/>
        </w:rPr>
        <w:t xml:space="preserve"> : un bon observateur ne fait rien qui met en péril le processus électoral. </w:t>
      </w:r>
      <w:r w:rsidR="00072F9A">
        <w:rPr>
          <w:rFonts w:asciiTheme="minorHAnsi" w:hAnsiTheme="minorHAnsi"/>
        </w:rPr>
        <w:t>I</w:t>
      </w:r>
      <w:r w:rsidRPr="00481B05">
        <w:rPr>
          <w:rFonts w:asciiTheme="minorHAnsi" w:hAnsiTheme="minorHAnsi"/>
        </w:rPr>
        <w:t>l ne fait pas de déclaration intempe</w:t>
      </w:r>
      <w:r w:rsidR="006623E6">
        <w:rPr>
          <w:rFonts w:asciiTheme="minorHAnsi" w:hAnsiTheme="minorHAnsi"/>
        </w:rPr>
        <w:t>stive ou inutilement alarmiste. B</w:t>
      </w:r>
      <w:r w:rsidRPr="00481B05">
        <w:rPr>
          <w:rFonts w:asciiTheme="minorHAnsi" w:hAnsiTheme="minorHAnsi"/>
        </w:rPr>
        <w:t>ien au contraire, il joue pleinement son rôle pour contribuer à la promotion de la paix.</w:t>
      </w:r>
    </w:p>
    <w:p w14:paraId="25F11374" w14:textId="77777777" w:rsidR="00481B05" w:rsidRPr="00481B05" w:rsidRDefault="00481B05" w:rsidP="002A1991">
      <w:pPr>
        <w:pStyle w:val="Retraitcorpsdetexte"/>
        <w:numPr>
          <w:ilvl w:val="0"/>
          <w:numId w:val="10"/>
        </w:numPr>
        <w:spacing w:before="120" w:after="120"/>
        <w:rPr>
          <w:rFonts w:asciiTheme="minorHAnsi" w:hAnsiTheme="minorHAnsi"/>
        </w:rPr>
      </w:pPr>
      <w:r w:rsidRPr="006A605C">
        <w:rPr>
          <w:rFonts w:asciiTheme="minorHAnsi" w:hAnsiTheme="minorHAnsi"/>
          <w:b/>
        </w:rPr>
        <w:t>La neutralité</w:t>
      </w:r>
      <w:r w:rsidRPr="00481B05">
        <w:rPr>
          <w:rFonts w:asciiTheme="minorHAnsi" w:hAnsiTheme="minorHAnsi"/>
        </w:rPr>
        <w:t xml:space="preserve"> : il fait son travail sans parti pris et ne s’aligne pas sur des positions des politiciens.</w:t>
      </w:r>
    </w:p>
    <w:p w14:paraId="2C8415CB" w14:textId="77777777" w:rsidR="00481B05" w:rsidRPr="00481B05" w:rsidRDefault="00481B05" w:rsidP="002A1991">
      <w:pPr>
        <w:pStyle w:val="Retraitcorpsdetexte"/>
        <w:numPr>
          <w:ilvl w:val="0"/>
          <w:numId w:val="10"/>
        </w:numPr>
        <w:spacing w:before="120" w:after="120"/>
        <w:rPr>
          <w:rFonts w:asciiTheme="minorHAnsi" w:hAnsiTheme="minorHAnsi"/>
        </w:rPr>
      </w:pPr>
      <w:r w:rsidRPr="006A605C">
        <w:rPr>
          <w:rFonts w:asciiTheme="minorHAnsi" w:hAnsiTheme="minorHAnsi"/>
          <w:b/>
        </w:rPr>
        <w:t>La courtoisie</w:t>
      </w:r>
      <w:r w:rsidR="00835C5B">
        <w:rPr>
          <w:rFonts w:asciiTheme="minorHAnsi" w:hAnsiTheme="minorHAnsi"/>
        </w:rPr>
        <w:t xml:space="preserve"> : un bon observateur </w:t>
      </w:r>
      <w:r w:rsidRPr="00481B05">
        <w:rPr>
          <w:rFonts w:asciiTheme="minorHAnsi" w:hAnsiTheme="minorHAnsi"/>
        </w:rPr>
        <w:t>est courtois avec ses coéquipiers, les agents électoraux et tous les acteurs que sa mission met sur son chemin.</w:t>
      </w:r>
    </w:p>
    <w:p w14:paraId="6244DF9D" w14:textId="77777777" w:rsidR="00481B05" w:rsidRPr="00481B05" w:rsidRDefault="00481B05" w:rsidP="002A1991">
      <w:pPr>
        <w:pStyle w:val="Retraitcorpsdetexte"/>
        <w:numPr>
          <w:ilvl w:val="0"/>
          <w:numId w:val="10"/>
        </w:numPr>
        <w:spacing w:before="120" w:after="120"/>
        <w:rPr>
          <w:rFonts w:asciiTheme="minorHAnsi" w:hAnsiTheme="minorHAnsi"/>
        </w:rPr>
      </w:pPr>
      <w:r w:rsidRPr="006A605C">
        <w:rPr>
          <w:rFonts w:asciiTheme="minorHAnsi" w:hAnsiTheme="minorHAnsi"/>
          <w:b/>
        </w:rPr>
        <w:t>La solidarité</w:t>
      </w:r>
      <w:r w:rsidRPr="00481B05">
        <w:rPr>
          <w:rFonts w:asciiTheme="minorHAnsi" w:hAnsiTheme="minorHAnsi"/>
        </w:rPr>
        <w:t xml:space="preserve"> : il fait preuve de solidarité avec ses coéquipiers ainsi qu’avec toutes les missions d’observation opérant avec lui sur le terrain.</w:t>
      </w:r>
    </w:p>
    <w:p w14:paraId="07438632" w14:textId="77777777" w:rsidR="00481B05" w:rsidRPr="00481B05" w:rsidRDefault="00481B05" w:rsidP="002A1991">
      <w:pPr>
        <w:pStyle w:val="Retraitcorpsdetexte"/>
        <w:numPr>
          <w:ilvl w:val="0"/>
          <w:numId w:val="10"/>
        </w:numPr>
        <w:spacing w:before="120" w:after="120"/>
        <w:rPr>
          <w:rFonts w:asciiTheme="minorHAnsi" w:hAnsiTheme="minorHAnsi"/>
        </w:rPr>
      </w:pPr>
      <w:r w:rsidRPr="006A605C">
        <w:rPr>
          <w:rFonts w:asciiTheme="minorHAnsi" w:hAnsiTheme="minorHAnsi"/>
          <w:b/>
        </w:rPr>
        <w:t>L’ordre et l’organisation</w:t>
      </w:r>
      <w:r w:rsidRPr="00481B05">
        <w:rPr>
          <w:rFonts w:asciiTheme="minorHAnsi" w:hAnsiTheme="minorHAnsi"/>
        </w:rPr>
        <w:t xml:space="preserve"> : il est ordonné dans son travail qu’il prend soin de préparer avant sa descente sur le terrain.</w:t>
      </w:r>
    </w:p>
    <w:p w14:paraId="447FDED1" w14:textId="77777777" w:rsidR="00481B05" w:rsidRDefault="00481B05" w:rsidP="002A1991">
      <w:pPr>
        <w:pStyle w:val="Retraitcorpsdetexte"/>
        <w:numPr>
          <w:ilvl w:val="0"/>
          <w:numId w:val="10"/>
        </w:numPr>
        <w:spacing w:before="120" w:after="120"/>
        <w:rPr>
          <w:rFonts w:asciiTheme="minorHAnsi" w:hAnsiTheme="minorHAnsi"/>
        </w:rPr>
      </w:pPr>
      <w:r w:rsidRPr="006A605C">
        <w:rPr>
          <w:rFonts w:asciiTheme="minorHAnsi" w:hAnsiTheme="minorHAnsi"/>
          <w:b/>
        </w:rPr>
        <w:t>Courage</w:t>
      </w:r>
      <w:r w:rsidRPr="00481B05">
        <w:rPr>
          <w:rFonts w:asciiTheme="minorHAnsi" w:hAnsiTheme="minorHAnsi"/>
        </w:rPr>
        <w:t xml:space="preserve"> : un bon observateur ne se laisse pas intimider et ne verse pas dans la provocation.</w:t>
      </w:r>
    </w:p>
    <w:p w14:paraId="7893C9AB" w14:textId="77777777" w:rsidR="00835C5B" w:rsidRDefault="00835C5B" w:rsidP="00B40676">
      <w:pPr>
        <w:pStyle w:val="Retraitcorpsdetexte"/>
        <w:spacing w:before="120" w:after="120"/>
        <w:ind w:firstLine="0"/>
        <w:rPr>
          <w:rFonts w:asciiTheme="minorHAnsi" w:hAnsiTheme="minorHAnsi"/>
        </w:rPr>
      </w:pPr>
    </w:p>
    <w:p w14:paraId="58ACABD7" w14:textId="77777777" w:rsidR="002F4E41" w:rsidRPr="000133F6" w:rsidRDefault="002F4E41" w:rsidP="002F4E41">
      <w:pPr>
        <w:pStyle w:val="Retraitcorpsdetexte"/>
        <w:spacing w:before="120" w:after="120"/>
        <w:ind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V.</w:t>
      </w:r>
      <w:r>
        <w:rPr>
          <w:rFonts w:asciiTheme="minorHAnsi" w:hAnsiTheme="minorHAnsi"/>
          <w:b/>
        </w:rPr>
        <w:tab/>
      </w:r>
      <w:r w:rsidRPr="000133F6">
        <w:rPr>
          <w:rFonts w:asciiTheme="minorHAnsi" w:hAnsiTheme="minorHAnsi"/>
          <w:b/>
        </w:rPr>
        <w:t>OBLIGATIONS DE L’OBSERVATEUR</w:t>
      </w:r>
    </w:p>
    <w:p w14:paraId="734947B8" w14:textId="77777777" w:rsidR="002F4E41" w:rsidRPr="00684915" w:rsidRDefault="002F4E41" w:rsidP="002F4E41">
      <w:pPr>
        <w:pStyle w:val="Retraitcorpsdetexte"/>
        <w:numPr>
          <w:ilvl w:val="0"/>
          <w:numId w:val="4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>Respecter les lois et les règlements ainsi que toutes les dispositions arrêtées p</w:t>
      </w:r>
      <w:r>
        <w:rPr>
          <w:rFonts w:asciiTheme="minorHAnsi" w:hAnsiTheme="minorHAnsi"/>
        </w:rPr>
        <w:t>our la bonne tenue des scrutins ;</w:t>
      </w:r>
    </w:p>
    <w:p w14:paraId="5D515E45" w14:textId="77777777" w:rsidR="002F4E41" w:rsidRPr="00684915" w:rsidRDefault="002F4E41" w:rsidP="002F4E41">
      <w:pPr>
        <w:pStyle w:val="Retraitcorpsdetexte"/>
        <w:numPr>
          <w:ilvl w:val="0"/>
          <w:numId w:val="4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>Eviter tout acte qui peut perturber le</w:t>
      </w:r>
      <w:r>
        <w:rPr>
          <w:rFonts w:asciiTheme="minorHAnsi" w:hAnsiTheme="minorHAnsi"/>
        </w:rPr>
        <w:t xml:space="preserve"> bon déroulement des opérations ;</w:t>
      </w:r>
    </w:p>
    <w:p w14:paraId="159A63CC" w14:textId="4F473A95" w:rsidR="002F4E41" w:rsidRPr="00684915" w:rsidRDefault="002F4E41" w:rsidP="002F4E41">
      <w:pPr>
        <w:pStyle w:val="Retraitcorpsdetexte"/>
        <w:numPr>
          <w:ilvl w:val="0"/>
          <w:numId w:val="4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lastRenderedPageBreak/>
        <w:t>Eviter de se comporter en donneur d’ordre face au</w:t>
      </w:r>
      <w:r w:rsidR="001516B7">
        <w:rPr>
          <w:rFonts w:asciiTheme="minorHAnsi" w:hAnsiTheme="minorHAnsi"/>
        </w:rPr>
        <w:t>x</w:t>
      </w:r>
      <w:r w:rsidRPr="00684915">
        <w:rPr>
          <w:rFonts w:asciiTheme="minorHAnsi" w:hAnsiTheme="minorHAnsi"/>
        </w:rPr>
        <w:t xml:space="preserve"> membre</w:t>
      </w:r>
      <w:r w:rsidR="001516B7">
        <w:rPr>
          <w:rFonts w:asciiTheme="minorHAnsi" w:hAnsiTheme="minorHAnsi"/>
        </w:rPr>
        <w:t>s</w:t>
      </w:r>
      <w:r w:rsidRPr="00684915">
        <w:rPr>
          <w:rFonts w:asciiTheme="minorHAnsi" w:hAnsiTheme="minorHAnsi"/>
        </w:rPr>
        <w:t xml:space="preserve"> du bureau, éviter de leur donner des instruction</w:t>
      </w:r>
      <w:r>
        <w:rPr>
          <w:rFonts w:asciiTheme="minorHAnsi" w:hAnsiTheme="minorHAnsi"/>
        </w:rPr>
        <w:t>s ou contredire leurs décisions ;</w:t>
      </w:r>
    </w:p>
    <w:p w14:paraId="5EF33DB5" w14:textId="77777777" w:rsidR="002F4E41" w:rsidRPr="00684915" w:rsidRDefault="002F4E41" w:rsidP="002F4E41">
      <w:pPr>
        <w:pStyle w:val="Retraitcorpsdetexte"/>
        <w:numPr>
          <w:ilvl w:val="0"/>
          <w:numId w:val="4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 xml:space="preserve">Eviter de parler aux électeurs </w:t>
      </w:r>
      <w:r>
        <w:rPr>
          <w:rFonts w:asciiTheme="minorHAnsi" w:hAnsiTheme="minorHAnsi"/>
        </w:rPr>
        <w:t>à l’intérieur du bureau de vote ;</w:t>
      </w:r>
    </w:p>
    <w:p w14:paraId="3493363A" w14:textId="77777777" w:rsidR="002F4E41" w:rsidRPr="00684915" w:rsidRDefault="002F4E41" w:rsidP="002F4E41">
      <w:pPr>
        <w:pStyle w:val="Retraitcorpsdetexte"/>
        <w:numPr>
          <w:ilvl w:val="0"/>
          <w:numId w:val="4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>Ne pas chercher à savoir pour q</w:t>
      </w:r>
      <w:r>
        <w:rPr>
          <w:rFonts w:asciiTheme="minorHAnsi" w:hAnsiTheme="minorHAnsi"/>
        </w:rPr>
        <w:t>uel candidat un électeur a voté ;</w:t>
      </w:r>
    </w:p>
    <w:p w14:paraId="0E941103" w14:textId="77777777" w:rsidR="002F4E41" w:rsidRPr="00684915" w:rsidRDefault="002F4E41" w:rsidP="002F4E41">
      <w:pPr>
        <w:pStyle w:val="Retraitcorpsdetexte"/>
        <w:numPr>
          <w:ilvl w:val="0"/>
          <w:numId w:val="4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>S’abstenir de donner son opinio</w:t>
      </w:r>
      <w:r>
        <w:rPr>
          <w:rFonts w:asciiTheme="minorHAnsi" w:hAnsiTheme="minorHAnsi"/>
        </w:rPr>
        <w:t>n sur le déroulement du scrutin ;</w:t>
      </w:r>
    </w:p>
    <w:p w14:paraId="615D4D92" w14:textId="77777777" w:rsidR="002F4E41" w:rsidRPr="00684915" w:rsidRDefault="002F4E41" w:rsidP="002F4E41">
      <w:pPr>
        <w:pStyle w:val="Retraitcorpsdetexte"/>
        <w:numPr>
          <w:ilvl w:val="0"/>
          <w:numId w:val="4"/>
        </w:numPr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684915">
        <w:rPr>
          <w:rFonts w:asciiTheme="minorHAnsi" w:hAnsiTheme="minorHAnsi"/>
        </w:rPr>
        <w:t xml:space="preserve">e pas faire des déclarations à la presse. </w:t>
      </w:r>
      <w:r w:rsidR="006623E6">
        <w:rPr>
          <w:rFonts w:asciiTheme="minorHAnsi" w:hAnsiTheme="minorHAnsi"/>
        </w:rPr>
        <w:t>Seul le chef de la mission d’observation est censé faire une déclaration</w:t>
      </w:r>
      <w:r>
        <w:rPr>
          <w:rFonts w:asciiTheme="minorHAnsi" w:hAnsiTheme="minorHAnsi"/>
        </w:rPr>
        <w:t> ;</w:t>
      </w:r>
    </w:p>
    <w:p w14:paraId="5375BDB1" w14:textId="77777777" w:rsidR="002F4E41" w:rsidRPr="00684915" w:rsidRDefault="002F4E41" w:rsidP="002F4E41">
      <w:pPr>
        <w:pStyle w:val="Retraitcorpsdetexte"/>
        <w:numPr>
          <w:ilvl w:val="0"/>
          <w:numId w:val="4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>Maintenir la plus stricte impartialité dans l’exercice de leurs fonctions et s’abstiendront constamment d’exprimer ou de faire preuve de parti pris ou de préférence à l’égard des autorités nationales, d’un parti ou d’un candidat, ou sur des questions de controvers</w:t>
      </w:r>
      <w:r w:rsidR="00835C5B">
        <w:rPr>
          <w:rFonts w:asciiTheme="minorHAnsi" w:hAnsiTheme="minorHAnsi"/>
        </w:rPr>
        <w:t xml:space="preserve">es liées au processus électoral </w:t>
      </w:r>
      <w:r>
        <w:rPr>
          <w:rFonts w:asciiTheme="minorHAnsi" w:hAnsiTheme="minorHAnsi"/>
        </w:rPr>
        <w:t>;</w:t>
      </w:r>
    </w:p>
    <w:p w14:paraId="66FB1F77" w14:textId="77777777" w:rsidR="002F4E41" w:rsidRPr="00684915" w:rsidRDefault="002F4E41" w:rsidP="002F4E41">
      <w:pPr>
        <w:pStyle w:val="Retraitcorpsdetexte"/>
        <w:numPr>
          <w:ilvl w:val="0"/>
          <w:numId w:val="5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>Rester en fonction toute la journée électorale et observer également</w:t>
      </w:r>
      <w:r>
        <w:rPr>
          <w:rFonts w:asciiTheme="minorHAnsi" w:hAnsiTheme="minorHAnsi"/>
        </w:rPr>
        <w:t xml:space="preserve"> le dépouillement des bulletins ;</w:t>
      </w:r>
    </w:p>
    <w:p w14:paraId="4AF31536" w14:textId="77777777" w:rsidR="002F4E41" w:rsidRDefault="002F4E41" w:rsidP="002F4E41">
      <w:pPr>
        <w:pStyle w:val="Retraitcorpsdetexte"/>
        <w:numPr>
          <w:ilvl w:val="0"/>
          <w:numId w:val="5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>Baser toutes leurs conclusions sur les observations personnelles ou sur des faits, pr</w:t>
      </w:r>
      <w:r w:rsidR="006623E6">
        <w:rPr>
          <w:rFonts w:asciiTheme="minorHAnsi" w:hAnsiTheme="minorHAnsi"/>
        </w:rPr>
        <w:t>ouvés, évidents et convaincants ;</w:t>
      </w:r>
    </w:p>
    <w:p w14:paraId="6A81918E" w14:textId="77777777" w:rsidR="006623E6" w:rsidRDefault="006623E6" w:rsidP="002F4E41">
      <w:pPr>
        <w:pStyle w:val="Retraitcorpsdetexte"/>
        <w:numPr>
          <w:ilvl w:val="0"/>
          <w:numId w:val="5"/>
        </w:numPr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Cont</w:t>
      </w:r>
      <w:r w:rsidR="00835C5B">
        <w:rPr>
          <w:rFonts w:asciiTheme="minorHAnsi" w:hAnsiTheme="minorHAnsi"/>
        </w:rPr>
        <w:t>ribuer au rapport d’observation ;</w:t>
      </w:r>
    </w:p>
    <w:p w14:paraId="07B9E5BB" w14:textId="77777777" w:rsidR="00983A96" w:rsidRDefault="00983A96" w:rsidP="002F4E41">
      <w:pPr>
        <w:pStyle w:val="Retraitcorpsdetexte"/>
        <w:numPr>
          <w:ilvl w:val="0"/>
          <w:numId w:val="5"/>
        </w:numPr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Ne pas divulguer les résultats des élections</w:t>
      </w:r>
      <w:r w:rsidR="00835C5B">
        <w:rPr>
          <w:rFonts w:asciiTheme="minorHAnsi" w:hAnsiTheme="minorHAnsi"/>
        </w:rPr>
        <w:t>.</w:t>
      </w:r>
    </w:p>
    <w:p w14:paraId="7A9F565E" w14:textId="77777777" w:rsidR="001516B7" w:rsidRDefault="001516B7" w:rsidP="001516B7">
      <w:pPr>
        <w:pStyle w:val="Retraitcorpsdetexte"/>
        <w:ind w:left="714" w:firstLine="0"/>
        <w:rPr>
          <w:rFonts w:asciiTheme="minorHAnsi" w:hAnsiTheme="minorHAnsi"/>
        </w:rPr>
      </w:pPr>
    </w:p>
    <w:p w14:paraId="2FFBBD74" w14:textId="77777777" w:rsidR="000133F6" w:rsidRPr="000133F6" w:rsidRDefault="002F4E41" w:rsidP="000133F6">
      <w:pPr>
        <w:pStyle w:val="Retraitcorpsdetexte"/>
        <w:spacing w:before="120" w:after="120"/>
        <w:ind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V.</w:t>
      </w:r>
      <w:r>
        <w:rPr>
          <w:rFonts w:asciiTheme="minorHAnsi" w:hAnsiTheme="minorHAnsi"/>
          <w:b/>
        </w:rPr>
        <w:tab/>
      </w:r>
      <w:r w:rsidR="000133F6" w:rsidRPr="000133F6">
        <w:rPr>
          <w:rFonts w:asciiTheme="minorHAnsi" w:hAnsiTheme="minorHAnsi"/>
          <w:b/>
        </w:rPr>
        <w:t>COMPORTEMENT DE L’OBSERVATEUR AU BUREAU DE VOTE</w:t>
      </w:r>
    </w:p>
    <w:p w14:paraId="679FDACA" w14:textId="77777777" w:rsidR="000133F6" w:rsidRPr="00684915" w:rsidRDefault="000133F6" w:rsidP="000133F6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684915">
        <w:rPr>
          <w:rFonts w:asciiTheme="minorHAnsi" w:hAnsiTheme="minorHAnsi"/>
        </w:rPr>
        <w:t>Une fois au bureau de vote, l’observateur doit :</w:t>
      </w:r>
    </w:p>
    <w:p w14:paraId="7A996B72" w14:textId="77777777" w:rsidR="000133F6" w:rsidRPr="00684915" w:rsidRDefault="000133F6" w:rsidP="000133F6">
      <w:pPr>
        <w:pStyle w:val="Retraitcorpsdetexte"/>
        <w:numPr>
          <w:ilvl w:val="0"/>
          <w:numId w:val="2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>Vé</w:t>
      </w:r>
      <w:r w:rsidR="00835C5B">
        <w:rPr>
          <w:rFonts w:asciiTheme="minorHAnsi" w:hAnsiTheme="minorHAnsi"/>
        </w:rPr>
        <w:t>rifier si son badge est visible ;</w:t>
      </w:r>
    </w:p>
    <w:p w14:paraId="6ABBDC1D" w14:textId="77777777" w:rsidR="000133F6" w:rsidRPr="00684915" w:rsidRDefault="000133F6" w:rsidP="000133F6">
      <w:pPr>
        <w:pStyle w:val="Retraitcorpsdetexte"/>
        <w:numPr>
          <w:ilvl w:val="0"/>
          <w:numId w:val="2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 xml:space="preserve">Observer </w:t>
      </w:r>
      <w:r w:rsidR="00835C5B">
        <w:rPr>
          <w:rFonts w:asciiTheme="minorHAnsi" w:hAnsiTheme="minorHAnsi"/>
        </w:rPr>
        <w:t>la file d’attente et sa gestion ;</w:t>
      </w:r>
    </w:p>
    <w:p w14:paraId="43F82D5C" w14:textId="77777777" w:rsidR="000133F6" w:rsidRPr="00684915" w:rsidRDefault="000133F6" w:rsidP="000133F6">
      <w:pPr>
        <w:pStyle w:val="Retraitcorpsdetexte"/>
        <w:numPr>
          <w:ilvl w:val="0"/>
          <w:numId w:val="2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>Entrer au bureau de vote et se présenter au président et prendre place là où ce dernier le lui indiquera. S’il n y a pas de place à l’intérieur, l’observat</w:t>
      </w:r>
      <w:r w:rsidR="00835C5B">
        <w:rPr>
          <w:rFonts w:asciiTheme="minorHAnsi" w:hAnsiTheme="minorHAnsi"/>
        </w:rPr>
        <w:t>eur attendra calmement son tour ;</w:t>
      </w:r>
    </w:p>
    <w:p w14:paraId="22F100AF" w14:textId="77777777" w:rsidR="000133F6" w:rsidRPr="000133F6" w:rsidRDefault="000133F6" w:rsidP="000133F6">
      <w:pPr>
        <w:pStyle w:val="Retraitcorpsdetexte"/>
        <w:numPr>
          <w:ilvl w:val="0"/>
          <w:numId w:val="2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 xml:space="preserve">Il observe tout </w:t>
      </w:r>
      <w:r w:rsidR="00835C5B">
        <w:rPr>
          <w:rFonts w:asciiTheme="minorHAnsi" w:hAnsiTheme="minorHAnsi"/>
        </w:rPr>
        <w:t>c</w:t>
      </w:r>
      <w:r w:rsidRPr="00684915">
        <w:rPr>
          <w:rFonts w:asciiTheme="minorHAnsi" w:hAnsiTheme="minorHAnsi"/>
        </w:rPr>
        <w:t>e qui se passe et note ce qu’il faut noter en se servant du kit en sa possession.</w:t>
      </w:r>
    </w:p>
    <w:p w14:paraId="12B40062" w14:textId="77777777" w:rsidR="000133F6" w:rsidRPr="000133F6" w:rsidRDefault="002F4E41" w:rsidP="000133F6">
      <w:pPr>
        <w:pStyle w:val="Retraitcorpsdetexte"/>
        <w:spacing w:before="120" w:after="120"/>
        <w:ind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VI.</w:t>
      </w:r>
      <w:r>
        <w:rPr>
          <w:rFonts w:asciiTheme="minorHAnsi" w:hAnsiTheme="minorHAnsi"/>
          <w:b/>
        </w:rPr>
        <w:tab/>
      </w:r>
      <w:r w:rsidR="000133F6" w:rsidRPr="000133F6">
        <w:rPr>
          <w:rFonts w:asciiTheme="minorHAnsi" w:hAnsiTheme="minorHAnsi"/>
          <w:b/>
        </w:rPr>
        <w:t xml:space="preserve">CONSIGNES </w:t>
      </w:r>
      <w:r w:rsidR="000133F6">
        <w:rPr>
          <w:rFonts w:asciiTheme="minorHAnsi" w:hAnsiTheme="minorHAnsi"/>
          <w:b/>
        </w:rPr>
        <w:t>À</w:t>
      </w:r>
      <w:r w:rsidR="000133F6" w:rsidRPr="000133F6">
        <w:rPr>
          <w:rFonts w:asciiTheme="minorHAnsi" w:hAnsiTheme="minorHAnsi"/>
          <w:b/>
        </w:rPr>
        <w:t xml:space="preserve"> RESPECTER PAR UN OBSERVATEUR</w:t>
      </w:r>
    </w:p>
    <w:p w14:paraId="1E7F7C08" w14:textId="77777777" w:rsidR="000133F6" w:rsidRPr="00684915" w:rsidRDefault="000133F6" w:rsidP="000133F6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684915">
        <w:rPr>
          <w:rFonts w:asciiTheme="minorHAnsi" w:hAnsiTheme="minorHAnsi"/>
        </w:rPr>
        <w:t>L’observateur est tenu de :</w:t>
      </w:r>
    </w:p>
    <w:p w14:paraId="1BC5FCE0" w14:textId="77777777" w:rsidR="000133F6" w:rsidRPr="00684915" w:rsidRDefault="000133F6" w:rsidP="000133F6">
      <w:pPr>
        <w:pStyle w:val="Retraitcorpsdetexte"/>
        <w:numPr>
          <w:ilvl w:val="0"/>
          <w:numId w:val="3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>Commencer sa journée d’observation dans un bureau de vote de ma</w:t>
      </w:r>
      <w:r>
        <w:rPr>
          <w:rFonts w:asciiTheme="minorHAnsi" w:hAnsiTheme="minorHAnsi"/>
        </w:rPr>
        <w:t>nière à  observer son ouverture ;</w:t>
      </w:r>
    </w:p>
    <w:p w14:paraId="1582D92C" w14:textId="77777777" w:rsidR="000133F6" w:rsidRPr="00684915" w:rsidRDefault="000133F6" w:rsidP="000133F6">
      <w:pPr>
        <w:pStyle w:val="Retraitcorpsdetexte"/>
        <w:numPr>
          <w:ilvl w:val="0"/>
          <w:numId w:val="3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 xml:space="preserve">Aller d’un bureau à un autre et y rester </w:t>
      </w:r>
      <w:r>
        <w:rPr>
          <w:rFonts w:asciiTheme="minorHAnsi" w:hAnsiTheme="minorHAnsi"/>
        </w:rPr>
        <w:t>à c</w:t>
      </w:r>
      <w:r w:rsidR="00983A96">
        <w:rPr>
          <w:rFonts w:asciiTheme="minorHAnsi" w:hAnsiTheme="minorHAnsi"/>
        </w:rPr>
        <w:t xml:space="preserve">haque fois </w:t>
      </w:r>
      <w:r>
        <w:rPr>
          <w:rFonts w:asciiTheme="minorHAnsi" w:hAnsiTheme="minorHAnsi"/>
        </w:rPr>
        <w:t>20 ou 30 minutes ;</w:t>
      </w:r>
    </w:p>
    <w:p w14:paraId="57D21E83" w14:textId="77777777" w:rsidR="000133F6" w:rsidRPr="00684915" w:rsidRDefault="000133F6" w:rsidP="000133F6">
      <w:pPr>
        <w:pStyle w:val="Retraitcorpsdetexte"/>
        <w:numPr>
          <w:ilvl w:val="0"/>
          <w:numId w:val="3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>Trente minutes avant la fermeture, se trouver dans un bureau de vote afin d’assister à  sa fermeture et à l’ouver</w:t>
      </w:r>
      <w:r>
        <w:rPr>
          <w:rFonts w:asciiTheme="minorHAnsi" w:hAnsiTheme="minorHAnsi"/>
        </w:rPr>
        <w:t>ture du bureau de dépouillement ;</w:t>
      </w:r>
    </w:p>
    <w:p w14:paraId="32E963E7" w14:textId="77777777" w:rsidR="000133F6" w:rsidRPr="00684915" w:rsidRDefault="00835C5B" w:rsidP="000133F6">
      <w:pPr>
        <w:pStyle w:val="Retraitcorpsdetexte"/>
        <w:numPr>
          <w:ilvl w:val="0"/>
          <w:numId w:val="3"/>
        </w:numPr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0133F6" w:rsidRPr="00684915">
        <w:rPr>
          <w:rFonts w:asciiTheme="minorHAnsi" w:hAnsiTheme="minorHAnsi"/>
        </w:rPr>
        <w:t>emplir correct</w:t>
      </w:r>
      <w:r w:rsidR="000133F6">
        <w:rPr>
          <w:rFonts w:asciiTheme="minorHAnsi" w:hAnsiTheme="minorHAnsi"/>
        </w:rPr>
        <w:t xml:space="preserve">ement ses fiches d’observation ; </w:t>
      </w:r>
    </w:p>
    <w:p w14:paraId="3EAA665E" w14:textId="77777777" w:rsidR="000133F6" w:rsidRPr="00684915" w:rsidRDefault="000133F6" w:rsidP="000133F6">
      <w:pPr>
        <w:pStyle w:val="Retraitcorpsdetexte"/>
        <w:numPr>
          <w:ilvl w:val="0"/>
          <w:numId w:val="3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>Travailler en équipe en r</w:t>
      </w:r>
      <w:r w:rsidR="006E0B83">
        <w:rPr>
          <w:rFonts w:asciiTheme="minorHAnsi" w:hAnsiTheme="minorHAnsi"/>
        </w:rPr>
        <w:t>espectant la parité si possible et l’aire d’action couvrant la circonscription d’affectation par la mission d’observation ;</w:t>
      </w:r>
    </w:p>
    <w:p w14:paraId="2A25E8A2" w14:textId="77777777" w:rsidR="000133F6" w:rsidRPr="000133F6" w:rsidRDefault="000133F6" w:rsidP="000133F6">
      <w:pPr>
        <w:pStyle w:val="Retraitcorpsdetexte"/>
        <w:numPr>
          <w:ilvl w:val="0"/>
          <w:numId w:val="3"/>
        </w:numPr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À</w:t>
      </w:r>
      <w:r w:rsidRPr="00684915">
        <w:rPr>
          <w:rFonts w:asciiTheme="minorHAnsi" w:hAnsiTheme="minorHAnsi"/>
        </w:rPr>
        <w:t xml:space="preserve"> la fin des opérations, l’observateur est tenu de remettre les fiches</w:t>
      </w:r>
      <w:r w:rsidR="00835C5B">
        <w:rPr>
          <w:rFonts w:asciiTheme="minorHAnsi" w:hAnsiTheme="minorHAnsi"/>
        </w:rPr>
        <w:t xml:space="preserve"> techniques à son chef d’équipe ;</w:t>
      </w:r>
    </w:p>
    <w:p w14:paraId="0B5A6972" w14:textId="77777777" w:rsidR="000133F6" w:rsidRPr="00684915" w:rsidRDefault="000133F6" w:rsidP="000133F6">
      <w:pPr>
        <w:pStyle w:val="Retraitcorpsdetexte"/>
        <w:numPr>
          <w:ilvl w:val="0"/>
          <w:numId w:val="5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>Eviter de prendre des risques inutiles ou inconsidérés. La sécurité de chaque observateur prim</w:t>
      </w:r>
      <w:r w:rsidR="00406236">
        <w:rPr>
          <w:rFonts w:asciiTheme="minorHAnsi" w:hAnsiTheme="minorHAnsi"/>
        </w:rPr>
        <w:t>e sur toute autre considération ;</w:t>
      </w:r>
    </w:p>
    <w:p w14:paraId="268BDEAE" w14:textId="77777777" w:rsidR="000133F6" w:rsidRPr="00684915" w:rsidRDefault="000133F6" w:rsidP="000133F6">
      <w:pPr>
        <w:pStyle w:val="Retraitcorpsdetexte"/>
        <w:numPr>
          <w:ilvl w:val="0"/>
          <w:numId w:val="5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>Porter visiblement le badge d’accrédi</w:t>
      </w:r>
      <w:r w:rsidR="00406236">
        <w:rPr>
          <w:rFonts w:asciiTheme="minorHAnsi" w:hAnsiTheme="minorHAnsi"/>
        </w:rPr>
        <w:t>tation pour se faire identifier ;</w:t>
      </w:r>
    </w:p>
    <w:p w14:paraId="5EEA8FC0" w14:textId="77777777" w:rsidR="000133F6" w:rsidRDefault="000133F6" w:rsidP="000133F6">
      <w:pPr>
        <w:pStyle w:val="Retraitcorpsdetexte"/>
        <w:numPr>
          <w:ilvl w:val="0"/>
          <w:numId w:val="5"/>
        </w:numPr>
        <w:ind w:left="714" w:hanging="357"/>
        <w:rPr>
          <w:rFonts w:asciiTheme="minorHAnsi" w:hAnsiTheme="minorHAnsi"/>
        </w:rPr>
      </w:pPr>
      <w:r w:rsidRPr="00684915">
        <w:rPr>
          <w:rFonts w:asciiTheme="minorHAnsi" w:hAnsiTheme="minorHAnsi"/>
        </w:rPr>
        <w:t>Faire preuve de professionnalisme et de discrétion.</w:t>
      </w:r>
    </w:p>
    <w:p w14:paraId="6799B115" w14:textId="4D024992" w:rsidR="002A1991" w:rsidRDefault="002A1991">
      <w:pPr>
        <w:rPr>
          <w:rFonts w:asciiTheme="minorHAnsi" w:hAnsiTheme="minorHAnsi"/>
          <w:lang w:val="fr-FR" w:eastAsia="fr-FR"/>
        </w:rPr>
      </w:pPr>
      <w:r w:rsidRPr="00044CE4">
        <w:rPr>
          <w:rFonts w:asciiTheme="minorHAnsi" w:hAnsiTheme="minorHAnsi"/>
          <w:lang w:val="fr-FR"/>
        </w:rPr>
        <w:br w:type="page"/>
      </w:r>
    </w:p>
    <w:p w14:paraId="6BCD4678" w14:textId="77777777" w:rsidR="00835C5B" w:rsidRPr="00481B05" w:rsidRDefault="00835C5B" w:rsidP="00835C5B">
      <w:pPr>
        <w:pStyle w:val="Retraitcorpsdetexte"/>
        <w:ind w:left="714" w:firstLine="0"/>
        <w:rPr>
          <w:rFonts w:asciiTheme="minorHAnsi" w:hAnsiTheme="minorHAnsi"/>
        </w:rPr>
      </w:pPr>
    </w:p>
    <w:p w14:paraId="0E2B67E5" w14:textId="77777777" w:rsidR="00481B05" w:rsidRPr="006A605C" w:rsidRDefault="006E0B83" w:rsidP="001A5EC6">
      <w:pPr>
        <w:pStyle w:val="Retraitcorpsdetexte"/>
        <w:spacing w:before="120" w:after="120"/>
        <w:ind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="002F4E41">
        <w:rPr>
          <w:rFonts w:asciiTheme="minorHAnsi" w:hAnsiTheme="minorHAnsi"/>
          <w:b/>
        </w:rPr>
        <w:t>I.</w:t>
      </w:r>
      <w:r w:rsidR="002F4E41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QUELQUES RENSEIGNEMENTS UTILES SUR LES OPÉRATIONS AUX BUREAUX DE VOTE</w:t>
      </w:r>
    </w:p>
    <w:p w14:paraId="323D79EF" w14:textId="77777777" w:rsidR="00481B05" w:rsidRPr="00481B05" w:rsidRDefault="00481B05" w:rsidP="001A5EC6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481B05">
        <w:rPr>
          <w:rFonts w:asciiTheme="minorHAnsi" w:hAnsiTheme="minorHAnsi"/>
        </w:rPr>
        <w:t>L'aménagement, la localisation et l'accessibilité des lieux ainsi que l'horaire de fonctionnement du bureau de vote sont à relever. Dans l'aménagement, tout doit être bien disposé pour préserver le secret du vote.</w:t>
      </w:r>
    </w:p>
    <w:p w14:paraId="7B7B9312" w14:textId="77777777" w:rsidR="00481B05" w:rsidRDefault="00481B05" w:rsidP="001A5EC6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481B05">
        <w:rPr>
          <w:rFonts w:asciiTheme="minorHAnsi" w:hAnsiTheme="minorHAnsi"/>
        </w:rPr>
        <w:t>L’emplacement choisi pour un bureau de vote devrait être accessible à tous les électeurs, particulièrement aux personnes âgées et aux personnes handicapées.</w:t>
      </w:r>
    </w:p>
    <w:p w14:paraId="4EC62428" w14:textId="77777777" w:rsidR="001A5EC6" w:rsidRPr="00684915" w:rsidRDefault="001A5EC6" w:rsidP="001A5EC6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684915">
        <w:rPr>
          <w:rFonts w:asciiTheme="minorHAnsi" w:hAnsiTheme="minorHAnsi"/>
        </w:rPr>
        <w:t xml:space="preserve">Tâches des membres des </w:t>
      </w:r>
      <w:r w:rsidR="006A605C">
        <w:rPr>
          <w:rFonts w:asciiTheme="minorHAnsi" w:hAnsiTheme="minorHAnsi"/>
        </w:rPr>
        <w:t>bureaux de vote</w:t>
      </w:r>
      <w:r w:rsidRPr="00684915">
        <w:rPr>
          <w:rFonts w:asciiTheme="minorHAnsi" w:hAnsiTheme="minorHAnsi"/>
        </w:rPr>
        <w:t xml:space="preserve"> et des autres intervenants (liste non exhaustive)</w:t>
      </w:r>
    </w:p>
    <w:p w14:paraId="2265EDDF" w14:textId="77777777" w:rsidR="001A5EC6" w:rsidRPr="00684915" w:rsidRDefault="001A5EC6" w:rsidP="006A605C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2A1991">
        <w:rPr>
          <w:rFonts w:asciiTheme="minorHAnsi" w:hAnsiTheme="minorHAnsi"/>
          <w:i/>
          <w:iCs/>
          <w:u w:val="single"/>
        </w:rPr>
        <w:t>Un Président</w:t>
      </w:r>
      <w:r w:rsidRPr="00684915">
        <w:rPr>
          <w:rFonts w:asciiTheme="minorHAnsi" w:hAnsiTheme="minorHAnsi"/>
        </w:rPr>
        <w:t xml:space="preserve"> :</w:t>
      </w:r>
    </w:p>
    <w:p w14:paraId="3B634799" w14:textId="77777777" w:rsidR="001A5EC6" w:rsidRPr="00684915" w:rsidRDefault="006A605C" w:rsidP="002F4E41">
      <w:pPr>
        <w:pStyle w:val="Retraitcorpsdetexte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1A5EC6" w:rsidRPr="00684915">
        <w:rPr>
          <w:rFonts w:asciiTheme="minorHAnsi" w:hAnsiTheme="minorHAnsi"/>
        </w:rPr>
        <w:t>Supervise l’aménagement et les activités du BV et assure le maintien de l’ordre;</w:t>
      </w:r>
    </w:p>
    <w:p w14:paraId="6ABE8C46" w14:textId="36364563" w:rsidR="001A5EC6" w:rsidRPr="00684915" w:rsidRDefault="006A605C" w:rsidP="002F4E41">
      <w:pPr>
        <w:pStyle w:val="Retraitcorpsdetexte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="001A5EC6" w:rsidRPr="00684915">
        <w:rPr>
          <w:rFonts w:asciiTheme="minorHAnsi" w:hAnsiTheme="minorHAnsi"/>
        </w:rPr>
        <w:t>Invite les membres du B</w:t>
      </w:r>
      <w:r w:rsidR="00C00D5D">
        <w:rPr>
          <w:rFonts w:asciiTheme="minorHAnsi" w:hAnsiTheme="minorHAnsi"/>
        </w:rPr>
        <w:t>V, les scrutateurs et mandataires</w:t>
      </w:r>
      <w:r w:rsidR="001A5EC6" w:rsidRPr="00684915">
        <w:rPr>
          <w:rFonts w:asciiTheme="minorHAnsi" w:hAnsiTheme="minorHAnsi"/>
        </w:rPr>
        <w:t xml:space="preserve"> à signer les PV ;</w:t>
      </w:r>
    </w:p>
    <w:p w14:paraId="2B185583" w14:textId="77777777" w:rsidR="001A5EC6" w:rsidRPr="00684915" w:rsidRDefault="006A605C" w:rsidP="002F4E41">
      <w:pPr>
        <w:pStyle w:val="Retraitcorpsdetexte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="001A5EC6" w:rsidRPr="00684915">
        <w:rPr>
          <w:rFonts w:asciiTheme="minorHAnsi" w:hAnsiTheme="minorHAnsi"/>
        </w:rPr>
        <w:t>Vérifie la conformité de tous les PV et autres documents avant d’apposer sa signature.</w:t>
      </w:r>
    </w:p>
    <w:p w14:paraId="5F9554A2" w14:textId="77777777" w:rsidR="001A5EC6" w:rsidRPr="002A1991" w:rsidRDefault="001A5EC6" w:rsidP="001A5EC6">
      <w:pPr>
        <w:pStyle w:val="Retraitcorpsdetexte"/>
        <w:spacing w:before="120" w:after="120"/>
        <w:ind w:firstLine="0"/>
        <w:rPr>
          <w:rFonts w:asciiTheme="minorHAnsi" w:hAnsiTheme="minorHAnsi"/>
          <w:i/>
          <w:iCs/>
          <w:u w:val="single"/>
        </w:rPr>
      </w:pPr>
      <w:r w:rsidRPr="002A1991">
        <w:rPr>
          <w:rFonts w:asciiTheme="minorHAnsi" w:hAnsiTheme="minorHAnsi"/>
          <w:i/>
          <w:iCs/>
          <w:u w:val="single"/>
        </w:rPr>
        <w:t>Un Secrétaire :</w:t>
      </w:r>
    </w:p>
    <w:p w14:paraId="7EDCC714" w14:textId="77777777" w:rsidR="001A5EC6" w:rsidRPr="00684915" w:rsidRDefault="006A605C" w:rsidP="002F4E41">
      <w:pPr>
        <w:pStyle w:val="Retraitcorpsdetexte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1A5EC6" w:rsidRPr="00684915">
        <w:rPr>
          <w:rFonts w:asciiTheme="minorHAnsi" w:hAnsiTheme="minorHAnsi"/>
        </w:rPr>
        <w:t>Distribue les carte d’électeurs, vérifie les inscriptions sur la liste électorale et détient les documents (carte d’électeur, carte d’identité, mandat</w:t>
      </w:r>
      <w:proofErr w:type="gramStart"/>
      <w:r w:rsidR="001A5EC6" w:rsidRPr="00684915">
        <w:rPr>
          <w:rFonts w:asciiTheme="minorHAnsi" w:hAnsiTheme="minorHAnsi"/>
        </w:rPr>
        <w:t>);</w:t>
      </w:r>
      <w:proofErr w:type="gramEnd"/>
    </w:p>
    <w:p w14:paraId="76CE509C" w14:textId="77777777" w:rsidR="001A5EC6" w:rsidRPr="00684915" w:rsidRDefault="006A605C" w:rsidP="002F4E41">
      <w:pPr>
        <w:pStyle w:val="Retraitcorpsdetexte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="001A5EC6" w:rsidRPr="00684915">
        <w:rPr>
          <w:rFonts w:asciiTheme="minorHAnsi" w:hAnsiTheme="minorHAnsi"/>
        </w:rPr>
        <w:t>Autorise l’électeur à recevoir le bulletin</w:t>
      </w:r>
      <w:r>
        <w:rPr>
          <w:rFonts w:asciiTheme="minorHAnsi" w:hAnsiTheme="minorHAnsi"/>
        </w:rPr>
        <w:t> ;</w:t>
      </w:r>
    </w:p>
    <w:p w14:paraId="63F764BC" w14:textId="77777777" w:rsidR="001A5EC6" w:rsidRPr="00684915" w:rsidRDefault="006A605C" w:rsidP="002F4E41">
      <w:pPr>
        <w:pStyle w:val="Retraitcorpsdetexte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="001A5EC6" w:rsidRPr="00684915">
        <w:rPr>
          <w:rFonts w:asciiTheme="minorHAnsi" w:hAnsiTheme="minorHAnsi"/>
        </w:rPr>
        <w:t>Remplit les PV et autres formulaires;</w:t>
      </w:r>
    </w:p>
    <w:p w14:paraId="24E06813" w14:textId="2D0F0D04" w:rsidR="001A5EC6" w:rsidRPr="00684915" w:rsidRDefault="006A605C" w:rsidP="002F4E41">
      <w:pPr>
        <w:pStyle w:val="Retraitcorpsdetexte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="001A5EC6" w:rsidRPr="00684915">
        <w:rPr>
          <w:rFonts w:asciiTheme="minorHAnsi" w:hAnsiTheme="minorHAnsi"/>
        </w:rPr>
        <w:t xml:space="preserve">Note les incidents et collecte les observations des </w:t>
      </w:r>
      <w:r w:rsidR="00C00D5D">
        <w:rPr>
          <w:rFonts w:asciiTheme="minorHAnsi" w:hAnsiTheme="minorHAnsi"/>
        </w:rPr>
        <w:t>mandataires</w:t>
      </w:r>
      <w:r w:rsidR="001A5EC6" w:rsidRPr="00684915">
        <w:rPr>
          <w:rFonts w:asciiTheme="minorHAnsi" w:hAnsiTheme="minorHAnsi"/>
        </w:rPr>
        <w:t>.</w:t>
      </w:r>
    </w:p>
    <w:p w14:paraId="50056A55" w14:textId="4D76CD3A" w:rsidR="001A5EC6" w:rsidRPr="002A1991" w:rsidRDefault="00C00D5D" w:rsidP="001A5EC6">
      <w:pPr>
        <w:pStyle w:val="Retraitcorpsdetexte"/>
        <w:spacing w:before="120" w:after="120"/>
        <w:ind w:firstLine="0"/>
        <w:rPr>
          <w:rFonts w:asciiTheme="minorHAnsi" w:hAnsiTheme="minorHAnsi"/>
          <w:i/>
          <w:iCs/>
          <w:u w:val="single"/>
        </w:rPr>
      </w:pPr>
      <w:r w:rsidRPr="002A1991">
        <w:rPr>
          <w:rFonts w:asciiTheme="minorHAnsi" w:hAnsiTheme="minorHAnsi"/>
          <w:i/>
          <w:iCs/>
          <w:u w:val="single"/>
        </w:rPr>
        <w:t>Trois</w:t>
      </w:r>
      <w:r w:rsidR="001A5EC6" w:rsidRPr="002A1991">
        <w:rPr>
          <w:rFonts w:asciiTheme="minorHAnsi" w:hAnsiTheme="minorHAnsi"/>
          <w:i/>
          <w:iCs/>
          <w:u w:val="single"/>
        </w:rPr>
        <w:t xml:space="preserve"> </w:t>
      </w:r>
      <w:r w:rsidRPr="002A1991">
        <w:rPr>
          <w:rFonts w:asciiTheme="minorHAnsi" w:hAnsiTheme="minorHAnsi"/>
          <w:i/>
          <w:iCs/>
          <w:u w:val="single"/>
        </w:rPr>
        <w:t>assesseurs</w:t>
      </w:r>
      <w:r w:rsidR="006A605C" w:rsidRPr="002A1991">
        <w:rPr>
          <w:rFonts w:asciiTheme="minorHAnsi" w:hAnsiTheme="minorHAnsi"/>
          <w:i/>
          <w:iCs/>
          <w:u w:val="single"/>
        </w:rPr>
        <w:t> :</w:t>
      </w:r>
    </w:p>
    <w:p w14:paraId="7ACD1904" w14:textId="7789DC5D" w:rsidR="001A5EC6" w:rsidRDefault="002A1991" w:rsidP="00835C5B">
      <w:pPr>
        <w:pStyle w:val="Retraitcorpsdetexte"/>
        <w:numPr>
          <w:ilvl w:val="0"/>
          <w:numId w:val="6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Le 1</w:t>
      </w:r>
      <w:r w:rsidRPr="002A1991">
        <w:rPr>
          <w:rFonts w:asciiTheme="minorHAnsi" w:hAnsiTheme="minorHAnsi"/>
          <w:vertAlign w:val="superscript"/>
        </w:rPr>
        <w:t>er</w:t>
      </w:r>
      <w:r>
        <w:rPr>
          <w:rFonts w:asciiTheme="minorHAnsi" w:hAnsiTheme="minorHAnsi"/>
        </w:rPr>
        <w:t xml:space="preserve"> d</w:t>
      </w:r>
      <w:r w:rsidR="001A5EC6" w:rsidRPr="00684915">
        <w:rPr>
          <w:rFonts w:asciiTheme="minorHAnsi" w:hAnsiTheme="minorHAnsi"/>
        </w:rPr>
        <w:t xml:space="preserve">istribue les bulletins de vote, </w:t>
      </w:r>
      <w:r w:rsidR="00C00D5D">
        <w:rPr>
          <w:rFonts w:asciiTheme="minorHAnsi" w:hAnsiTheme="minorHAnsi"/>
        </w:rPr>
        <w:t>récup</w:t>
      </w:r>
      <w:r>
        <w:rPr>
          <w:rFonts w:asciiTheme="minorHAnsi" w:hAnsiTheme="minorHAnsi"/>
        </w:rPr>
        <w:t>ère</w:t>
      </w:r>
      <w:r w:rsidR="00C00D5D">
        <w:rPr>
          <w:rFonts w:asciiTheme="minorHAnsi" w:hAnsiTheme="minorHAnsi"/>
        </w:rPr>
        <w:t xml:space="preserve"> des appareils électroniques des électeurs, </w:t>
      </w:r>
      <w:r w:rsidR="001A5EC6" w:rsidRPr="00684915">
        <w:rPr>
          <w:rFonts w:asciiTheme="minorHAnsi" w:hAnsiTheme="minorHAnsi"/>
        </w:rPr>
        <w:t>oriente les électeurs</w:t>
      </w:r>
      <w:r w:rsidR="00C00D5D">
        <w:rPr>
          <w:rFonts w:asciiTheme="minorHAnsi" w:hAnsiTheme="minorHAnsi"/>
        </w:rPr>
        <w:t xml:space="preserve"> vers l’isoloir</w:t>
      </w:r>
      <w:r w:rsidR="001A5EC6" w:rsidRPr="00684915">
        <w:rPr>
          <w:rFonts w:asciiTheme="minorHAnsi" w:hAnsiTheme="minorHAnsi"/>
        </w:rPr>
        <w:t>, assure un soutien dans la rédaction de PV et de formulaires et pour la remise de la carte d’électeur et prêtent assistance à l’électeur.</w:t>
      </w:r>
    </w:p>
    <w:p w14:paraId="653FD785" w14:textId="7664AA75" w:rsidR="00430333" w:rsidRDefault="00572EF0" w:rsidP="00430333">
      <w:pPr>
        <w:pStyle w:val="Retraitcorpsdetexte"/>
        <w:numPr>
          <w:ilvl w:val="0"/>
          <w:numId w:val="6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Le 2</w:t>
      </w:r>
      <w:r w:rsidRPr="00572EF0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p</w:t>
      </w:r>
      <w:r w:rsidR="00430333">
        <w:rPr>
          <w:rFonts w:asciiTheme="minorHAnsi" w:hAnsiTheme="minorHAnsi"/>
        </w:rPr>
        <w:t>résent</w:t>
      </w:r>
      <w:r w:rsidR="002A1991">
        <w:rPr>
          <w:rFonts w:asciiTheme="minorHAnsi" w:hAnsiTheme="minorHAnsi"/>
        </w:rPr>
        <w:t>e</w:t>
      </w:r>
      <w:r w:rsidR="00430333">
        <w:rPr>
          <w:rFonts w:asciiTheme="minorHAnsi" w:hAnsiTheme="minorHAnsi"/>
        </w:rPr>
        <w:t xml:space="preserve"> </w:t>
      </w:r>
      <w:r w:rsidR="002A1991">
        <w:rPr>
          <w:rFonts w:asciiTheme="minorHAnsi" w:hAnsiTheme="minorHAnsi"/>
        </w:rPr>
        <w:t>l</w:t>
      </w:r>
      <w:r w:rsidR="00430333">
        <w:rPr>
          <w:rFonts w:asciiTheme="minorHAnsi" w:hAnsiTheme="minorHAnsi"/>
        </w:rPr>
        <w:t xml:space="preserve">es listes d’émargement </w:t>
      </w:r>
      <w:r w:rsidR="002A1991">
        <w:rPr>
          <w:rFonts w:asciiTheme="minorHAnsi" w:hAnsiTheme="minorHAnsi"/>
        </w:rPr>
        <w:t xml:space="preserve">à l’électeur </w:t>
      </w:r>
      <w:r w:rsidR="00430333">
        <w:rPr>
          <w:rFonts w:asciiTheme="minorHAnsi" w:hAnsiTheme="minorHAnsi"/>
        </w:rPr>
        <w:t>pour que</w:t>
      </w:r>
      <w:r w:rsidR="002A1991">
        <w:rPr>
          <w:rFonts w:asciiTheme="minorHAnsi" w:hAnsiTheme="minorHAnsi"/>
        </w:rPr>
        <w:t xml:space="preserve"> celui-ci</w:t>
      </w:r>
      <w:r w:rsidR="00430333">
        <w:rPr>
          <w:rFonts w:asciiTheme="minorHAnsi" w:hAnsiTheme="minorHAnsi"/>
        </w:rPr>
        <w:t xml:space="preserve"> appose son empreinte, </w:t>
      </w:r>
      <w:r w:rsidR="002A1991">
        <w:rPr>
          <w:rFonts w:asciiTheme="minorHAnsi" w:hAnsiTheme="minorHAnsi"/>
        </w:rPr>
        <w:t xml:space="preserve">invite l’électeur à tremper </w:t>
      </w:r>
      <w:r>
        <w:rPr>
          <w:rFonts w:asciiTheme="minorHAnsi" w:hAnsiTheme="minorHAnsi"/>
        </w:rPr>
        <w:t xml:space="preserve">son index dans le </w:t>
      </w:r>
      <w:r w:rsidR="00430333" w:rsidRPr="00430333">
        <w:rPr>
          <w:rFonts w:asciiTheme="minorHAnsi" w:hAnsiTheme="minorHAnsi"/>
        </w:rPr>
        <w:t>flacon d’encre d’indélébile</w:t>
      </w:r>
      <w:r w:rsidR="00430333">
        <w:rPr>
          <w:rFonts w:asciiTheme="minorHAnsi" w:hAnsiTheme="minorHAnsi"/>
        </w:rPr>
        <w:t>.</w:t>
      </w:r>
    </w:p>
    <w:p w14:paraId="4E741FAC" w14:textId="0F820859" w:rsidR="00430333" w:rsidRPr="00430333" w:rsidRDefault="00572EF0" w:rsidP="00430333">
      <w:pPr>
        <w:pStyle w:val="Retraitcorpsdetexte"/>
        <w:numPr>
          <w:ilvl w:val="0"/>
          <w:numId w:val="6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Le 3</w:t>
      </w:r>
      <w:r w:rsidRPr="00572EF0">
        <w:rPr>
          <w:rFonts w:asciiTheme="minorHAnsi" w:hAnsiTheme="minorHAnsi"/>
          <w:vertAlign w:val="superscript"/>
        </w:rPr>
        <w:t>ème</w:t>
      </w:r>
      <w:r>
        <w:rPr>
          <w:rFonts w:asciiTheme="minorHAnsi" w:hAnsiTheme="minorHAnsi"/>
        </w:rPr>
        <w:t xml:space="preserve"> c</w:t>
      </w:r>
      <w:r w:rsidR="00430333">
        <w:rPr>
          <w:rFonts w:asciiTheme="minorHAnsi" w:hAnsiTheme="minorHAnsi"/>
        </w:rPr>
        <w:t>ontrôle la fille d’attente, assiste l’électeur à la recherche de leurs noms sur la liste affichée et facilite le vote des personnes vulnérables.</w:t>
      </w:r>
    </w:p>
    <w:p w14:paraId="29459C00" w14:textId="77777777" w:rsidR="00835C5B" w:rsidRDefault="006E0B83" w:rsidP="001A5EC6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572EF0">
        <w:rPr>
          <w:rFonts w:asciiTheme="minorHAnsi" w:hAnsiTheme="minorHAnsi"/>
          <w:i/>
          <w:iCs/>
          <w:u w:val="single"/>
        </w:rPr>
        <w:t>Deux s</w:t>
      </w:r>
      <w:r w:rsidR="001A5EC6" w:rsidRPr="00572EF0">
        <w:rPr>
          <w:rFonts w:asciiTheme="minorHAnsi" w:hAnsiTheme="minorHAnsi"/>
          <w:i/>
          <w:iCs/>
          <w:u w:val="single"/>
        </w:rPr>
        <w:t>crutateur</w:t>
      </w:r>
      <w:r w:rsidRPr="00572EF0">
        <w:rPr>
          <w:rFonts w:asciiTheme="minorHAnsi" w:hAnsiTheme="minorHAnsi"/>
          <w:i/>
          <w:iCs/>
          <w:u w:val="single"/>
        </w:rPr>
        <w:t>s</w:t>
      </w:r>
      <w:r w:rsidR="001A5EC6" w:rsidRPr="00684915">
        <w:rPr>
          <w:rFonts w:asciiTheme="minorHAnsi" w:hAnsiTheme="minorHAnsi"/>
        </w:rPr>
        <w:t xml:space="preserve"> : </w:t>
      </w:r>
    </w:p>
    <w:p w14:paraId="6E7E750D" w14:textId="77777777" w:rsidR="002F4E41" w:rsidRPr="00BC7AB5" w:rsidRDefault="00835C5B" w:rsidP="00835C5B">
      <w:pPr>
        <w:pStyle w:val="Retraitcorpsdetexte"/>
        <w:numPr>
          <w:ilvl w:val="0"/>
          <w:numId w:val="7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6E0B83">
        <w:rPr>
          <w:rFonts w:asciiTheme="minorHAnsi" w:hAnsiTheme="minorHAnsi"/>
        </w:rPr>
        <w:t xml:space="preserve">hoisis parmi les électeurs du bureau de vote. Ils </w:t>
      </w:r>
      <w:r w:rsidR="001A5EC6" w:rsidRPr="00684915">
        <w:rPr>
          <w:rFonts w:asciiTheme="minorHAnsi" w:hAnsiTheme="minorHAnsi"/>
        </w:rPr>
        <w:t>participe</w:t>
      </w:r>
      <w:r w:rsidR="00983A96">
        <w:rPr>
          <w:rFonts w:asciiTheme="minorHAnsi" w:hAnsiTheme="minorHAnsi"/>
        </w:rPr>
        <w:t>nt</w:t>
      </w:r>
      <w:r w:rsidR="001A5EC6" w:rsidRPr="00684915">
        <w:rPr>
          <w:rFonts w:asciiTheme="minorHAnsi" w:hAnsiTheme="minorHAnsi"/>
        </w:rPr>
        <w:t xml:space="preserve"> au dépouillement et au décompte des voix.</w:t>
      </w:r>
    </w:p>
    <w:p w14:paraId="045D77C0" w14:textId="77777777" w:rsidR="00481B05" w:rsidRPr="006A605C" w:rsidRDefault="006A605C" w:rsidP="001A5EC6">
      <w:pPr>
        <w:pStyle w:val="Retraitcorpsdetexte"/>
        <w:spacing w:before="120" w:after="120"/>
        <w:ind w:firstLine="0"/>
        <w:rPr>
          <w:rFonts w:asciiTheme="minorHAnsi" w:hAnsiTheme="minorHAnsi"/>
          <w:b/>
        </w:rPr>
      </w:pPr>
      <w:r w:rsidRPr="006A605C">
        <w:rPr>
          <w:rFonts w:asciiTheme="minorHAnsi" w:hAnsiTheme="minorHAnsi"/>
          <w:b/>
        </w:rPr>
        <w:t>Le m</w:t>
      </w:r>
      <w:r w:rsidR="002F4E41">
        <w:rPr>
          <w:rFonts w:asciiTheme="minorHAnsi" w:hAnsiTheme="minorHAnsi"/>
          <w:b/>
        </w:rPr>
        <w:t xml:space="preserve">atériel électoral </w:t>
      </w:r>
    </w:p>
    <w:p w14:paraId="10C7B654" w14:textId="5F5BC60B" w:rsidR="00481B05" w:rsidRPr="00481B05" w:rsidRDefault="00481B05" w:rsidP="000133F6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481B05">
        <w:rPr>
          <w:rFonts w:asciiTheme="minorHAnsi" w:hAnsiTheme="minorHAnsi"/>
        </w:rPr>
        <w:t>Le matériel électoral est généralement composé de l'ensemble de l’équipement ou du matériel qui permet l'exercice du suffrage. On peut citer, entre autres choses :</w:t>
      </w:r>
      <w:r w:rsidR="000133F6">
        <w:rPr>
          <w:rFonts w:asciiTheme="minorHAnsi" w:hAnsiTheme="minorHAnsi"/>
        </w:rPr>
        <w:t xml:space="preserve"> le</w:t>
      </w:r>
      <w:r w:rsidR="005478D6">
        <w:rPr>
          <w:rFonts w:asciiTheme="minorHAnsi" w:hAnsiTheme="minorHAnsi"/>
        </w:rPr>
        <w:t>s</w:t>
      </w:r>
      <w:r w:rsidR="000133F6">
        <w:rPr>
          <w:rFonts w:asciiTheme="minorHAnsi" w:hAnsiTheme="minorHAnsi"/>
        </w:rPr>
        <w:t xml:space="preserve"> bulletin</w:t>
      </w:r>
      <w:r w:rsidR="005478D6">
        <w:rPr>
          <w:rFonts w:asciiTheme="minorHAnsi" w:hAnsiTheme="minorHAnsi"/>
        </w:rPr>
        <w:t>s</w:t>
      </w:r>
      <w:r w:rsidR="00FB2B3F">
        <w:rPr>
          <w:rFonts w:asciiTheme="minorHAnsi" w:hAnsiTheme="minorHAnsi"/>
        </w:rPr>
        <w:t xml:space="preserve"> de vote, </w:t>
      </w:r>
      <w:r w:rsidR="000133F6">
        <w:rPr>
          <w:rFonts w:asciiTheme="minorHAnsi" w:hAnsiTheme="minorHAnsi"/>
        </w:rPr>
        <w:t xml:space="preserve">les </w:t>
      </w:r>
      <w:r w:rsidR="000133F6" w:rsidRPr="000133F6">
        <w:rPr>
          <w:rFonts w:asciiTheme="minorHAnsi" w:hAnsiTheme="minorHAnsi"/>
        </w:rPr>
        <w:t xml:space="preserve">urnes, </w:t>
      </w:r>
      <w:r w:rsidR="000133F6">
        <w:rPr>
          <w:rFonts w:asciiTheme="minorHAnsi" w:hAnsiTheme="minorHAnsi"/>
        </w:rPr>
        <w:t xml:space="preserve">les </w:t>
      </w:r>
      <w:r w:rsidR="000133F6" w:rsidRPr="000133F6">
        <w:rPr>
          <w:rFonts w:asciiTheme="minorHAnsi" w:hAnsiTheme="minorHAnsi"/>
        </w:rPr>
        <w:t xml:space="preserve">isoloirs, </w:t>
      </w:r>
      <w:r w:rsidR="008525B9">
        <w:rPr>
          <w:rFonts w:asciiTheme="minorHAnsi" w:hAnsiTheme="minorHAnsi"/>
        </w:rPr>
        <w:t>les listes électorales</w:t>
      </w:r>
      <w:r w:rsidR="00FB2B3F">
        <w:rPr>
          <w:rFonts w:asciiTheme="minorHAnsi" w:hAnsiTheme="minorHAnsi"/>
        </w:rPr>
        <w:t>,</w:t>
      </w:r>
      <w:r w:rsidR="008525B9">
        <w:rPr>
          <w:rFonts w:asciiTheme="minorHAnsi" w:hAnsiTheme="minorHAnsi"/>
        </w:rPr>
        <w:t xml:space="preserve"> </w:t>
      </w:r>
      <w:r w:rsidR="00572EF0">
        <w:rPr>
          <w:rFonts w:asciiTheme="minorHAnsi" w:hAnsiTheme="minorHAnsi"/>
        </w:rPr>
        <w:t xml:space="preserve">les listes d’émargement, </w:t>
      </w:r>
      <w:r w:rsidR="008525B9">
        <w:rPr>
          <w:rFonts w:asciiTheme="minorHAnsi" w:hAnsiTheme="minorHAnsi"/>
        </w:rPr>
        <w:t>les enveloppes</w:t>
      </w:r>
      <w:r w:rsidR="00FB2B3F">
        <w:rPr>
          <w:rFonts w:asciiTheme="minorHAnsi" w:hAnsiTheme="minorHAnsi"/>
        </w:rPr>
        <w:t>,</w:t>
      </w:r>
      <w:r w:rsidR="008525B9">
        <w:rPr>
          <w:rFonts w:asciiTheme="minorHAnsi" w:hAnsiTheme="minorHAnsi"/>
        </w:rPr>
        <w:t xml:space="preserve"> </w:t>
      </w:r>
      <w:r w:rsidR="00FB2B3F">
        <w:rPr>
          <w:rFonts w:asciiTheme="minorHAnsi" w:hAnsiTheme="minorHAnsi"/>
        </w:rPr>
        <w:t xml:space="preserve">l'encre indélébile, les scellés, </w:t>
      </w:r>
      <w:r w:rsidRPr="00481B05">
        <w:rPr>
          <w:rFonts w:asciiTheme="minorHAnsi" w:hAnsiTheme="minorHAnsi"/>
        </w:rPr>
        <w:t xml:space="preserve">les formulaires, </w:t>
      </w:r>
      <w:r w:rsidR="00FB2B3F">
        <w:rPr>
          <w:rFonts w:asciiTheme="minorHAnsi" w:hAnsiTheme="minorHAnsi"/>
        </w:rPr>
        <w:t>procès-verbaux et autres actes</w:t>
      </w:r>
      <w:r w:rsidR="00572EF0">
        <w:rPr>
          <w:rFonts w:asciiTheme="minorHAnsi" w:hAnsiTheme="minorHAnsi"/>
        </w:rPr>
        <w:t>, lampe</w:t>
      </w:r>
      <w:r w:rsidR="00FB2B3F">
        <w:rPr>
          <w:rFonts w:asciiTheme="minorHAnsi" w:hAnsiTheme="minorHAnsi"/>
        </w:rPr>
        <w:t xml:space="preserve"> ; </w:t>
      </w:r>
      <w:r w:rsidRPr="00481B05">
        <w:rPr>
          <w:rFonts w:asciiTheme="minorHAnsi" w:hAnsiTheme="minorHAnsi"/>
        </w:rPr>
        <w:t>les fournitures de bureau tels que crayons, stylos,</w:t>
      </w:r>
      <w:r w:rsidR="00983A96">
        <w:rPr>
          <w:rFonts w:asciiTheme="minorHAnsi" w:hAnsiTheme="minorHAnsi"/>
        </w:rPr>
        <w:t xml:space="preserve"> papiers, bougies, </w:t>
      </w:r>
      <w:r w:rsidR="00FB2B3F">
        <w:rPr>
          <w:rFonts w:asciiTheme="minorHAnsi" w:hAnsiTheme="minorHAnsi"/>
        </w:rPr>
        <w:t>calculette</w:t>
      </w:r>
      <w:r w:rsidR="00572EF0">
        <w:rPr>
          <w:rFonts w:asciiTheme="minorHAnsi" w:hAnsiTheme="minorHAnsi"/>
        </w:rPr>
        <w:t>, sac plastique, craies</w:t>
      </w:r>
      <w:r w:rsidR="00FB2B3F">
        <w:rPr>
          <w:rFonts w:asciiTheme="minorHAnsi" w:hAnsiTheme="minorHAnsi"/>
        </w:rPr>
        <w:t xml:space="preserve"> </w:t>
      </w:r>
      <w:r w:rsidRPr="00481B05">
        <w:rPr>
          <w:rFonts w:asciiTheme="minorHAnsi" w:hAnsiTheme="minorHAnsi"/>
        </w:rPr>
        <w:t>etc.</w:t>
      </w:r>
    </w:p>
    <w:p w14:paraId="1BA9755B" w14:textId="77777777" w:rsidR="00835C5B" w:rsidRPr="00481B05" w:rsidRDefault="00835C5B" w:rsidP="000133F6">
      <w:pPr>
        <w:pStyle w:val="Retraitcorpsdetexte"/>
        <w:spacing w:before="120" w:after="120"/>
        <w:ind w:firstLine="0"/>
        <w:rPr>
          <w:rFonts w:asciiTheme="minorHAnsi" w:hAnsiTheme="minorHAnsi"/>
        </w:rPr>
      </w:pPr>
    </w:p>
    <w:p w14:paraId="4F07D669" w14:textId="77777777" w:rsidR="00481B05" w:rsidRPr="000133F6" w:rsidRDefault="00481B05" w:rsidP="000133F6">
      <w:pPr>
        <w:pStyle w:val="Retraitcorpsdetexte"/>
        <w:spacing w:before="120" w:after="120"/>
        <w:ind w:firstLine="0"/>
        <w:rPr>
          <w:rFonts w:asciiTheme="minorHAnsi" w:hAnsiTheme="minorHAnsi"/>
          <w:b/>
        </w:rPr>
      </w:pPr>
      <w:r w:rsidRPr="000133F6">
        <w:rPr>
          <w:rFonts w:asciiTheme="minorHAnsi" w:hAnsiTheme="minorHAnsi"/>
          <w:b/>
        </w:rPr>
        <w:t>Secret du scrutin</w:t>
      </w:r>
    </w:p>
    <w:p w14:paraId="7AB95661" w14:textId="77777777" w:rsidR="001A5EC6" w:rsidRPr="00684915" w:rsidRDefault="00481B05" w:rsidP="000133F6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481B05">
        <w:rPr>
          <w:rFonts w:asciiTheme="minorHAnsi" w:hAnsiTheme="minorHAnsi"/>
        </w:rPr>
        <w:t>Le secret du scrutin est l’un des principes fondamentaux sur lequel reposent des élections libres, équitables, crédibles et légitimes. Toutes les parties prena</w:t>
      </w:r>
      <w:r w:rsidR="00983A96">
        <w:rPr>
          <w:rFonts w:asciiTheme="minorHAnsi" w:hAnsiTheme="minorHAnsi"/>
        </w:rPr>
        <w:t>ntes à une élection doivent s'</w:t>
      </w:r>
      <w:r w:rsidRPr="00481B05">
        <w:rPr>
          <w:rFonts w:asciiTheme="minorHAnsi" w:hAnsiTheme="minorHAnsi"/>
        </w:rPr>
        <w:t xml:space="preserve">assurer que le secret du scrutin </w:t>
      </w:r>
      <w:r w:rsidR="001A5EC6" w:rsidRPr="00481B05">
        <w:rPr>
          <w:rFonts w:asciiTheme="minorHAnsi" w:hAnsiTheme="minorHAnsi"/>
        </w:rPr>
        <w:t>soit</w:t>
      </w:r>
      <w:r w:rsidR="000133F6">
        <w:rPr>
          <w:rFonts w:asciiTheme="minorHAnsi" w:hAnsiTheme="minorHAnsi"/>
        </w:rPr>
        <w:t xml:space="preserve"> préservé.</w:t>
      </w:r>
    </w:p>
    <w:p w14:paraId="3333B815" w14:textId="77777777" w:rsidR="00835C5B" w:rsidRDefault="00835C5B" w:rsidP="000133F6">
      <w:pPr>
        <w:pStyle w:val="Retraitcorpsdetexte"/>
        <w:spacing w:before="120" w:after="120"/>
        <w:ind w:firstLine="0"/>
        <w:rPr>
          <w:rFonts w:asciiTheme="minorHAnsi" w:hAnsiTheme="minorHAnsi"/>
          <w:b/>
        </w:rPr>
      </w:pPr>
    </w:p>
    <w:p w14:paraId="6229C662" w14:textId="77777777" w:rsidR="001A5EC6" w:rsidRPr="000133F6" w:rsidRDefault="001A5EC6" w:rsidP="000133F6">
      <w:pPr>
        <w:pStyle w:val="Retraitcorpsdetexte"/>
        <w:spacing w:before="120" w:after="120"/>
        <w:ind w:firstLine="0"/>
        <w:rPr>
          <w:rFonts w:asciiTheme="minorHAnsi" w:hAnsiTheme="minorHAnsi"/>
          <w:b/>
        </w:rPr>
      </w:pPr>
      <w:r w:rsidRPr="000133F6">
        <w:rPr>
          <w:rFonts w:asciiTheme="minorHAnsi" w:hAnsiTheme="minorHAnsi"/>
          <w:b/>
        </w:rPr>
        <w:lastRenderedPageBreak/>
        <w:t>Clôture du scrutin</w:t>
      </w:r>
    </w:p>
    <w:p w14:paraId="30940306" w14:textId="3AAD8C42" w:rsidR="001A5EC6" w:rsidRPr="00684915" w:rsidRDefault="001A5EC6" w:rsidP="00FB2B3F">
      <w:pPr>
        <w:pStyle w:val="Retraitcorpsdetexte"/>
        <w:numPr>
          <w:ilvl w:val="0"/>
          <w:numId w:val="8"/>
        </w:numPr>
        <w:rPr>
          <w:rFonts w:asciiTheme="minorHAnsi" w:hAnsiTheme="minorHAnsi"/>
        </w:rPr>
      </w:pPr>
      <w:r w:rsidRPr="00684915">
        <w:rPr>
          <w:rFonts w:asciiTheme="minorHAnsi" w:hAnsiTheme="minorHAnsi"/>
        </w:rPr>
        <w:t>Le Président annonce la clô</w:t>
      </w:r>
      <w:r w:rsidR="00835C5B">
        <w:rPr>
          <w:rFonts w:asciiTheme="minorHAnsi" w:hAnsiTheme="minorHAnsi"/>
        </w:rPr>
        <w:t>ture des opérations de vote (18h</w:t>
      </w:r>
      <w:r w:rsidRPr="00684915">
        <w:rPr>
          <w:rFonts w:asciiTheme="minorHAnsi" w:hAnsiTheme="minorHAnsi"/>
        </w:rPr>
        <w:t>00) sauf s’il y a des éle</w:t>
      </w:r>
      <w:r w:rsidR="000133F6">
        <w:rPr>
          <w:rFonts w:asciiTheme="minorHAnsi" w:hAnsiTheme="minorHAnsi"/>
        </w:rPr>
        <w:t xml:space="preserve">cteurs dans la file d’attente. </w:t>
      </w:r>
      <w:r w:rsidRPr="00684915">
        <w:rPr>
          <w:rFonts w:asciiTheme="minorHAnsi" w:hAnsiTheme="minorHAnsi"/>
        </w:rPr>
        <w:t>Dans ce cas, il veille à ce que seuls les électeurs qui attendaient à 18</w:t>
      </w:r>
      <w:r w:rsidR="00835C5B">
        <w:rPr>
          <w:rFonts w:asciiTheme="minorHAnsi" w:hAnsiTheme="minorHAnsi"/>
        </w:rPr>
        <w:t>h</w:t>
      </w:r>
      <w:r w:rsidRPr="00684915">
        <w:rPr>
          <w:rFonts w:asciiTheme="minorHAnsi" w:hAnsiTheme="minorHAnsi"/>
        </w:rPr>
        <w:t>00 soient admissibles;</w:t>
      </w:r>
    </w:p>
    <w:p w14:paraId="73533C36" w14:textId="297A3168" w:rsidR="00572EF0" w:rsidRPr="00572EF0" w:rsidRDefault="001A5EC6" w:rsidP="00572EF0">
      <w:pPr>
        <w:pStyle w:val="Retraitcorpsdetexte"/>
        <w:numPr>
          <w:ilvl w:val="0"/>
          <w:numId w:val="8"/>
        </w:numPr>
        <w:rPr>
          <w:rFonts w:asciiTheme="minorHAnsi" w:hAnsiTheme="minorHAnsi"/>
          <w:lang w:eastAsia="en-US"/>
        </w:rPr>
      </w:pPr>
      <w:r w:rsidRPr="00572EF0">
        <w:rPr>
          <w:rFonts w:asciiTheme="minorHAnsi" w:hAnsiTheme="minorHAnsi"/>
        </w:rPr>
        <w:t>Le Président choisit parmi les électeurs présents, 2 scrutateurs</w:t>
      </w:r>
      <w:r w:rsidR="00572EF0">
        <w:rPr>
          <w:rFonts w:asciiTheme="minorHAnsi" w:hAnsiTheme="minorHAnsi"/>
        </w:rPr>
        <w:t xml:space="preserve"> et</w:t>
      </w:r>
      <w:r w:rsidR="00572EF0" w:rsidRPr="00572EF0">
        <w:rPr>
          <w:rFonts w:ascii="Comic Sans MS" w:hAnsi="Comic Sans MS"/>
        </w:rPr>
        <w:t xml:space="preserve"> </w:t>
      </w:r>
      <w:r w:rsidR="00572EF0" w:rsidRPr="00572EF0">
        <w:rPr>
          <w:rFonts w:asciiTheme="minorHAnsi" w:hAnsiTheme="minorHAnsi"/>
          <w:lang w:eastAsia="en-US"/>
        </w:rPr>
        <w:t>un membre du Bureau de vote, formant ainsi une table de dépouillement.</w:t>
      </w:r>
    </w:p>
    <w:p w14:paraId="1DF18F69" w14:textId="18577184" w:rsidR="001A5EC6" w:rsidRPr="00684915" w:rsidRDefault="001A5EC6" w:rsidP="00FB2B3F">
      <w:pPr>
        <w:pStyle w:val="Retraitcorpsdetexte"/>
        <w:numPr>
          <w:ilvl w:val="0"/>
          <w:numId w:val="8"/>
        </w:numPr>
        <w:rPr>
          <w:rFonts w:asciiTheme="minorHAnsi" w:hAnsiTheme="minorHAnsi"/>
        </w:rPr>
      </w:pPr>
      <w:r w:rsidRPr="00684915">
        <w:rPr>
          <w:rFonts w:asciiTheme="minorHAnsi" w:hAnsiTheme="minorHAnsi"/>
        </w:rPr>
        <w:t xml:space="preserve">Les </w:t>
      </w:r>
      <w:r w:rsidR="00FB2B3F">
        <w:rPr>
          <w:rFonts w:asciiTheme="minorHAnsi" w:hAnsiTheme="minorHAnsi"/>
        </w:rPr>
        <w:t>mandataires</w:t>
      </w:r>
      <w:r w:rsidRPr="00684915">
        <w:rPr>
          <w:rFonts w:asciiTheme="minorHAnsi" w:hAnsiTheme="minorHAnsi"/>
        </w:rPr>
        <w:t xml:space="preserve"> peuvent noter leurs observations sur des papiers à joindre au PV de déroulement du scrutin qu’ils devront </w:t>
      </w:r>
      <w:proofErr w:type="gramStart"/>
      <w:r w:rsidRPr="00684915">
        <w:rPr>
          <w:rFonts w:asciiTheme="minorHAnsi" w:hAnsiTheme="minorHAnsi"/>
        </w:rPr>
        <w:t>signer;</w:t>
      </w:r>
      <w:proofErr w:type="gramEnd"/>
    </w:p>
    <w:p w14:paraId="57176252" w14:textId="437727AA" w:rsidR="001A5EC6" w:rsidRPr="00684915" w:rsidRDefault="001A5EC6" w:rsidP="00FB2B3F">
      <w:pPr>
        <w:pStyle w:val="Retraitcorpsdetexte"/>
        <w:numPr>
          <w:ilvl w:val="0"/>
          <w:numId w:val="8"/>
        </w:numPr>
        <w:rPr>
          <w:rFonts w:asciiTheme="minorHAnsi" w:hAnsiTheme="minorHAnsi"/>
        </w:rPr>
      </w:pPr>
      <w:r w:rsidRPr="00684915">
        <w:rPr>
          <w:rFonts w:asciiTheme="minorHAnsi" w:hAnsiTheme="minorHAnsi"/>
        </w:rPr>
        <w:t>Le secrétaire remplit le PV de déroulement.</w:t>
      </w:r>
      <w:r w:rsidR="006E0B83">
        <w:rPr>
          <w:rFonts w:asciiTheme="minorHAnsi" w:hAnsiTheme="minorHAnsi"/>
        </w:rPr>
        <w:t xml:space="preserve"> Il sera aidé par les </w:t>
      </w:r>
      <w:r w:rsidR="00FB2B3F">
        <w:rPr>
          <w:rFonts w:asciiTheme="minorHAnsi" w:hAnsiTheme="minorHAnsi"/>
        </w:rPr>
        <w:t>assesseurs</w:t>
      </w:r>
      <w:r w:rsidR="006E0B83">
        <w:rPr>
          <w:rFonts w:asciiTheme="minorHAnsi" w:hAnsiTheme="minorHAnsi"/>
        </w:rPr>
        <w:t>.</w:t>
      </w:r>
    </w:p>
    <w:p w14:paraId="3723BFF4" w14:textId="77777777" w:rsidR="00835C5B" w:rsidRDefault="00835C5B" w:rsidP="000133F6">
      <w:pPr>
        <w:pStyle w:val="Retraitcorpsdetexte"/>
        <w:spacing w:before="120" w:after="120"/>
        <w:ind w:firstLine="0"/>
        <w:rPr>
          <w:rFonts w:asciiTheme="minorHAnsi" w:hAnsiTheme="minorHAnsi"/>
          <w:b/>
        </w:rPr>
      </w:pPr>
    </w:p>
    <w:p w14:paraId="7187B726" w14:textId="77777777" w:rsidR="001A5EC6" w:rsidRPr="000133F6" w:rsidRDefault="001A5EC6" w:rsidP="000133F6">
      <w:pPr>
        <w:pStyle w:val="Retraitcorpsdetexte"/>
        <w:spacing w:before="120" w:after="120"/>
        <w:ind w:firstLine="0"/>
        <w:rPr>
          <w:rFonts w:asciiTheme="minorHAnsi" w:hAnsiTheme="minorHAnsi"/>
          <w:b/>
        </w:rPr>
      </w:pPr>
      <w:r w:rsidRPr="000133F6">
        <w:rPr>
          <w:rFonts w:asciiTheme="minorHAnsi" w:hAnsiTheme="minorHAnsi"/>
          <w:b/>
        </w:rPr>
        <w:t>Dépouillement et décompte</w:t>
      </w:r>
    </w:p>
    <w:p w14:paraId="7E8A1FE4" w14:textId="6A184151" w:rsidR="001A5EC6" w:rsidRPr="00684915" w:rsidRDefault="001A5EC6" w:rsidP="00062034">
      <w:pPr>
        <w:pStyle w:val="Retraitcorpsdetexte"/>
        <w:numPr>
          <w:ilvl w:val="0"/>
          <w:numId w:val="7"/>
        </w:numPr>
        <w:rPr>
          <w:rFonts w:asciiTheme="minorHAnsi" w:hAnsiTheme="minorHAnsi"/>
        </w:rPr>
      </w:pPr>
      <w:r w:rsidRPr="00684915">
        <w:rPr>
          <w:rFonts w:asciiTheme="minorHAnsi" w:hAnsiTheme="minorHAnsi"/>
        </w:rPr>
        <w:t xml:space="preserve">Le dépouillement suit immédiatement la clôture </w:t>
      </w:r>
      <w:r w:rsidR="00FB2B3F">
        <w:rPr>
          <w:rFonts w:asciiTheme="minorHAnsi" w:hAnsiTheme="minorHAnsi"/>
        </w:rPr>
        <w:t>du scrutin et est conduit sans interruption</w:t>
      </w:r>
      <w:r w:rsidRPr="00684915">
        <w:rPr>
          <w:rFonts w:asciiTheme="minorHAnsi" w:hAnsiTheme="minorHAnsi"/>
        </w:rPr>
        <w:t xml:space="preserve"> jusqu’à son achèvement complet;</w:t>
      </w:r>
    </w:p>
    <w:p w14:paraId="13F66E09" w14:textId="7D8515FB" w:rsidR="001A5EC6" w:rsidRPr="00684915" w:rsidRDefault="001A5EC6" w:rsidP="00062034">
      <w:pPr>
        <w:pStyle w:val="Retraitcorpsdetexte"/>
        <w:numPr>
          <w:ilvl w:val="0"/>
          <w:numId w:val="7"/>
        </w:numPr>
        <w:rPr>
          <w:rFonts w:asciiTheme="minorHAnsi" w:hAnsiTheme="minorHAnsi"/>
        </w:rPr>
      </w:pPr>
      <w:r w:rsidRPr="00684915">
        <w:rPr>
          <w:rFonts w:asciiTheme="minorHAnsi" w:hAnsiTheme="minorHAnsi"/>
        </w:rPr>
        <w:t>Le dépouillement est public;</w:t>
      </w:r>
    </w:p>
    <w:p w14:paraId="6FE7FAA7" w14:textId="63CC96F6" w:rsidR="001A5EC6" w:rsidRDefault="001A5EC6" w:rsidP="00062034">
      <w:pPr>
        <w:pStyle w:val="Retraitcorpsdetexte"/>
        <w:numPr>
          <w:ilvl w:val="0"/>
          <w:numId w:val="7"/>
        </w:numPr>
        <w:rPr>
          <w:rFonts w:asciiTheme="minorHAnsi" w:hAnsiTheme="minorHAnsi"/>
        </w:rPr>
      </w:pPr>
      <w:r w:rsidRPr="00684915">
        <w:rPr>
          <w:rFonts w:asciiTheme="minorHAnsi" w:hAnsiTheme="minorHAnsi"/>
        </w:rPr>
        <w:t xml:space="preserve">Seuls le membre du BV </w:t>
      </w:r>
      <w:r w:rsidR="00FB2B3F">
        <w:rPr>
          <w:rFonts w:asciiTheme="minorHAnsi" w:hAnsiTheme="minorHAnsi"/>
        </w:rPr>
        <w:t xml:space="preserve">désigné par le Président </w:t>
      </w:r>
      <w:r w:rsidRPr="00684915">
        <w:rPr>
          <w:rFonts w:asciiTheme="minorHAnsi" w:hAnsiTheme="minorHAnsi"/>
        </w:rPr>
        <w:t xml:space="preserve">et </w:t>
      </w:r>
      <w:r w:rsidR="00572EF0">
        <w:rPr>
          <w:rFonts w:asciiTheme="minorHAnsi" w:hAnsiTheme="minorHAnsi"/>
        </w:rPr>
        <w:t>deux</w:t>
      </w:r>
      <w:r w:rsidRPr="00684915">
        <w:rPr>
          <w:rFonts w:asciiTheme="minorHAnsi" w:hAnsiTheme="minorHAnsi"/>
        </w:rPr>
        <w:t xml:space="preserve"> scrutateurs peuvent manipuler les bulletins de </w:t>
      </w:r>
      <w:r w:rsidR="00572EF0" w:rsidRPr="00684915">
        <w:rPr>
          <w:rFonts w:asciiTheme="minorHAnsi" w:hAnsiTheme="minorHAnsi"/>
        </w:rPr>
        <w:t>vote ;</w:t>
      </w:r>
    </w:p>
    <w:p w14:paraId="3AECC6AF" w14:textId="4CA9639F" w:rsidR="00062034" w:rsidRDefault="00572EF0" w:rsidP="00062034">
      <w:pPr>
        <w:pStyle w:val="Retraitcorpsdetexte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062034">
        <w:rPr>
          <w:rFonts w:asciiTheme="minorHAnsi" w:hAnsiTheme="minorHAnsi"/>
        </w:rPr>
        <w:t>e dépouillement de l’urne présidentielle doit commencer en premier</w:t>
      </w:r>
      <w:r>
        <w:rPr>
          <w:rFonts w:asciiTheme="minorHAnsi" w:hAnsiTheme="minorHAnsi"/>
        </w:rPr>
        <w:t> ;</w:t>
      </w:r>
    </w:p>
    <w:p w14:paraId="3187B907" w14:textId="1CFB3689" w:rsidR="001A5EC6" w:rsidRPr="00684915" w:rsidRDefault="001A5EC6" w:rsidP="00062034">
      <w:pPr>
        <w:pStyle w:val="Retraitcorpsdetexte"/>
        <w:numPr>
          <w:ilvl w:val="0"/>
          <w:numId w:val="7"/>
        </w:numPr>
        <w:rPr>
          <w:rFonts w:asciiTheme="minorHAnsi" w:hAnsiTheme="minorHAnsi"/>
        </w:rPr>
      </w:pPr>
      <w:r w:rsidRPr="00684915">
        <w:rPr>
          <w:rFonts w:asciiTheme="minorHAnsi" w:hAnsiTheme="minorHAnsi"/>
        </w:rPr>
        <w:t xml:space="preserve">S’il y a un écart de plus de 5 entre le nombre de bulletins dans l’urne et le nombre d’émargement, l’urne est mise en </w:t>
      </w:r>
      <w:r w:rsidR="00572EF0" w:rsidRPr="00684915">
        <w:rPr>
          <w:rFonts w:asciiTheme="minorHAnsi" w:hAnsiTheme="minorHAnsi"/>
        </w:rPr>
        <w:t>quarantaine ;</w:t>
      </w:r>
      <w:r w:rsidR="00572EF0">
        <w:rPr>
          <w:rFonts w:asciiTheme="minorHAnsi" w:hAnsiTheme="minorHAnsi"/>
        </w:rPr>
        <w:t xml:space="preserve"> (art 259 code électoral)</w:t>
      </w:r>
    </w:p>
    <w:p w14:paraId="3ED20BCC" w14:textId="0E130494" w:rsidR="001A5EC6" w:rsidRPr="00684915" w:rsidRDefault="001A5EC6" w:rsidP="00062034">
      <w:pPr>
        <w:pStyle w:val="Retraitcorpsdetexte"/>
        <w:numPr>
          <w:ilvl w:val="0"/>
          <w:numId w:val="7"/>
        </w:numPr>
        <w:rPr>
          <w:rFonts w:asciiTheme="minorHAnsi" w:hAnsiTheme="minorHAnsi"/>
        </w:rPr>
      </w:pPr>
      <w:r w:rsidRPr="00684915">
        <w:rPr>
          <w:rFonts w:asciiTheme="minorHAnsi" w:hAnsiTheme="minorHAnsi"/>
        </w:rPr>
        <w:t>Les autres urnes sont dépouillées selon la procédure prévue par le Code électoral</w:t>
      </w:r>
      <w:r w:rsidR="00572EF0">
        <w:rPr>
          <w:rFonts w:asciiTheme="minorHAnsi" w:hAnsiTheme="minorHAnsi"/>
        </w:rPr>
        <w:t xml:space="preserve"> </w:t>
      </w:r>
      <w:r w:rsidRPr="00684915">
        <w:rPr>
          <w:rFonts w:asciiTheme="minorHAnsi" w:hAnsiTheme="minorHAnsi"/>
        </w:rPr>
        <w:t>;</w:t>
      </w:r>
    </w:p>
    <w:p w14:paraId="1B1B6B2D" w14:textId="0E3AF4AA" w:rsidR="001A5EC6" w:rsidRDefault="001A5EC6" w:rsidP="00062034">
      <w:pPr>
        <w:pStyle w:val="Retraitcorpsdetexte"/>
        <w:numPr>
          <w:ilvl w:val="0"/>
          <w:numId w:val="7"/>
        </w:numPr>
        <w:rPr>
          <w:rFonts w:asciiTheme="minorHAnsi" w:hAnsiTheme="minorHAnsi"/>
        </w:rPr>
      </w:pPr>
      <w:r w:rsidRPr="00684915">
        <w:rPr>
          <w:rFonts w:asciiTheme="minorHAnsi" w:hAnsiTheme="minorHAnsi"/>
        </w:rPr>
        <w:t>Le secrétaire rédige le PV de déroulement du scrutin</w:t>
      </w:r>
      <w:r w:rsidR="00835C5B">
        <w:rPr>
          <w:rFonts w:asciiTheme="minorHAnsi" w:hAnsiTheme="minorHAnsi"/>
        </w:rPr>
        <w:t> ;</w:t>
      </w:r>
    </w:p>
    <w:p w14:paraId="05EB5D91" w14:textId="39A52005" w:rsidR="001A5EC6" w:rsidRDefault="008621AA" w:rsidP="003641B4">
      <w:pPr>
        <w:pStyle w:val="Retraitcorpsdetexte"/>
        <w:numPr>
          <w:ilvl w:val="0"/>
          <w:numId w:val="7"/>
        </w:numPr>
        <w:rPr>
          <w:rFonts w:asciiTheme="minorHAnsi" w:hAnsiTheme="minorHAnsi"/>
        </w:rPr>
      </w:pPr>
      <w:r w:rsidRPr="008621AA">
        <w:rPr>
          <w:rFonts w:asciiTheme="minorHAnsi" w:hAnsiTheme="minorHAnsi"/>
        </w:rPr>
        <w:t>Les mandataire</w:t>
      </w:r>
      <w:r>
        <w:rPr>
          <w:rFonts w:asciiTheme="minorHAnsi" w:hAnsiTheme="minorHAnsi"/>
        </w:rPr>
        <w:t>s</w:t>
      </w:r>
      <w:r w:rsidRPr="008621AA">
        <w:rPr>
          <w:rFonts w:asciiTheme="minorHAnsi" w:hAnsiTheme="minorHAnsi"/>
        </w:rPr>
        <w:t xml:space="preserve"> signent les documents électoraux. </w:t>
      </w:r>
      <w:r w:rsidR="001A5EC6" w:rsidRPr="008621AA">
        <w:rPr>
          <w:rFonts w:asciiTheme="minorHAnsi" w:hAnsiTheme="minorHAnsi"/>
        </w:rPr>
        <w:t xml:space="preserve">Le manque de signature d’un </w:t>
      </w:r>
      <w:r w:rsidR="00062034" w:rsidRPr="008621AA">
        <w:rPr>
          <w:rFonts w:asciiTheme="minorHAnsi" w:hAnsiTheme="minorHAnsi"/>
        </w:rPr>
        <w:t>mandataire</w:t>
      </w:r>
      <w:r w:rsidR="001A5EC6" w:rsidRPr="008621AA">
        <w:rPr>
          <w:rFonts w:asciiTheme="minorHAnsi" w:hAnsiTheme="minorHAnsi"/>
        </w:rPr>
        <w:t xml:space="preserve"> ne peut être cause d’annulation des résultats du vote, sauf, s’il est prouvé qu’il en a été illégalement empêché d’ins</w:t>
      </w:r>
      <w:r w:rsidR="00062034" w:rsidRPr="008621AA">
        <w:rPr>
          <w:rFonts w:asciiTheme="minorHAnsi" w:hAnsiTheme="minorHAnsi"/>
        </w:rPr>
        <w:t>crire une réclamation. (</w:t>
      </w:r>
      <w:proofErr w:type="gramStart"/>
      <w:r w:rsidR="00062034" w:rsidRPr="008621AA">
        <w:rPr>
          <w:rFonts w:asciiTheme="minorHAnsi" w:hAnsiTheme="minorHAnsi"/>
        </w:rPr>
        <w:t>art.</w:t>
      </w:r>
      <w:proofErr w:type="gramEnd"/>
      <w:r w:rsidR="00062034" w:rsidRPr="008621AA">
        <w:rPr>
          <w:rFonts w:asciiTheme="minorHAnsi" w:hAnsiTheme="minorHAnsi"/>
        </w:rPr>
        <w:t xml:space="preserve"> 239</w:t>
      </w:r>
      <w:r w:rsidR="001A5EC6" w:rsidRPr="008621AA">
        <w:rPr>
          <w:rFonts w:asciiTheme="minorHAnsi" w:hAnsiTheme="minorHAnsi"/>
        </w:rPr>
        <w:t xml:space="preserve"> du Code électoral)</w:t>
      </w:r>
      <w:r w:rsidR="00835C5B" w:rsidRPr="008621AA">
        <w:rPr>
          <w:rFonts w:asciiTheme="minorHAnsi" w:hAnsiTheme="minorHAnsi"/>
        </w:rPr>
        <w:t>.</w:t>
      </w:r>
    </w:p>
    <w:p w14:paraId="007CE36A" w14:textId="5CE61706" w:rsidR="008621AA" w:rsidRPr="008621AA" w:rsidRDefault="008621AA" w:rsidP="003641B4">
      <w:pPr>
        <w:pStyle w:val="Retraitcorpsdetexte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Les résultats sont mis dans des enveloppes inviolables (5 enveloppes par scrutins).</w:t>
      </w:r>
    </w:p>
    <w:p w14:paraId="31712A57" w14:textId="77777777" w:rsidR="00835C5B" w:rsidRDefault="00835C5B" w:rsidP="001A5EC6">
      <w:pPr>
        <w:pStyle w:val="Retraitcorpsdetexte"/>
        <w:spacing w:before="120" w:after="120"/>
        <w:ind w:firstLine="0"/>
        <w:rPr>
          <w:rFonts w:asciiTheme="minorHAnsi" w:hAnsiTheme="minorHAnsi"/>
          <w:b/>
        </w:rPr>
      </w:pPr>
    </w:p>
    <w:p w14:paraId="5D721AF4" w14:textId="77777777" w:rsidR="00481B05" w:rsidRPr="000133F6" w:rsidRDefault="006E0B83" w:rsidP="001A5EC6">
      <w:pPr>
        <w:pStyle w:val="Retraitcorpsdetexte"/>
        <w:spacing w:before="120" w:after="120"/>
        <w:ind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Centralisation</w:t>
      </w:r>
      <w:r w:rsidR="00481B05" w:rsidRPr="000133F6">
        <w:rPr>
          <w:rFonts w:asciiTheme="minorHAnsi" w:hAnsiTheme="minorHAnsi"/>
          <w:b/>
        </w:rPr>
        <w:t xml:space="preserve"> des résultats</w:t>
      </w:r>
    </w:p>
    <w:p w14:paraId="7D80EA30" w14:textId="77777777" w:rsidR="00481B05" w:rsidRDefault="00481B05" w:rsidP="001A5EC6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481B05">
        <w:rPr>
          <w:rFonts w:asciiTheme="minorHAnsi" w:hAnsiTheme="minorHAnsi"/>
        </w:rPr>
        <w:t xml:space="preserve">Après le dépouillement des résultats de vote, les données obtenues dans les différents bureaux de vote et de dépouillement sont centralisées </w:t>
      </w:r>
      <w:r w:rsidR="00983A96">
        <w:rPr>
          <w:rFonts w:asciiTheme="minorHAnsi" w:hAnsiTheme="minorHAnsi"/>
        </w:rPr>
        <w:t xml:space="preserve">à la CENI pour </w:t>
      </w:r>
      <w:r w:rsidR="008525B9">
        <w:rPr>
          <w:rFonts w:asciiTheme="minorHAnsi" w:hAnsiTheme="minorHAnsi"/>
        </w:rPr>
        <w:t>le Président de l’Union</w:t>
      </w:r>
      <w:r w:rsidR="00067D12">
        <w:rPr>
          <w:rFonts w:asciiTheme="minorHAnsi" w:hAnsiTheme="minorHAnsi"/>
        </w:rPr>
        <w:t xml:space="preserve">, à chaque CEII pour les </w:t>
      </w:r>
      <w:r w:rsidR="00EC55CC">
        <w:rPr>
          <w:rFonts w:asciiTheme="minorHAnsi" w:hAnsiTheme="minorHAnsi"/>
        </w:rPr>
        <w:t>Gouverneurs</w:t>
      </w:r>
      <w:r w:rsidR="00067D12">
        <w:rPr>
          <w:rFonts w:asciiTheme="minorHAnsi" w:hAnsiTheme="minorHAnsi"/>
        </w:rPr>
        <w:t xml:space="preserve"> des Îles</w:t>
      </w:r>
      <w:r w:rsidRPr="00481B05">
        <w:rPr>
          <w:rFonts w:asciiTheme="minorHAnsi" w:hAnsiTheme="minorHAnsi"/>
        </w:rPr>
        <w:t>.</w:t>
      </w:r>
    </w:p>
    <w:p w14:paraId="55A534B0" w14:textId="77777777" w:rsidR="00067D12" w:rsidRDefault="00067D12" w:rsidP="001A5EC6">
      <w:pPr>
        <w:pStyle w:val="Retraitcorpsdetexte"/>
        <w:spacing w:before="120" w:after="120"/>
        <w:ind w:firstLine="0"/>
        <w:rPr>
          <w:rFonts w:asciiTheme="minorHAnsi" w:hAnsiTheme="minorHAnsi"/>
        </w:rPr>
      </w:pPr>
    </w:p>
    <w:p w14:paraId="3DE32A84" w14:textId="74B343D9" w:rsidR="00672928" w:rsidRDefault="00672928">
      <w:pPr>
        <w:rPr>
          <w:rFonts w:asciiTheme="minorHAnsi" w:hAnsiTheme="minorHAnsi"/>
          <w:b/>
          <w:sz w:val="26"/>
          <w:lang w:val="fr-FR" w:eastAsia="fr-FR"/>
        </w:rPr>
      </w:pPr>
      <w:r w:rsidRPr="00044CE4">
        <w:rPr>
          <w:rFonts w:asciiTheme="minorHAnsi" w:hAnsiTheme="minorHAnsi"/>
          <w:b/>
          <w:lang w:val="fr-FR"/>
        </w:rPr>
        <w:br w:type="page"/>
      </w:r>
    </w:p>
    <w:p w14:paraId="0A928AF6" w14:textId="77777777" w:rsidR="00835C5B" w:rsidRDefault="00835C5B" w:rsidP="00406236">
      <w:pPr>
        <w:pStyle w:val="Corpsdetexte2"/>
        <w:spacing w:before="120" w:after="120"/>
        <w:rPr>
          <w:rFonts w:asciiTheme="minorHAnsi" w:hAnsiTheme="minorHAnsi"/>
          <w:b/>
        </w:rPr>
      </w:pPr>
    </w:p>
    <w:p w14:paraId="32E9B40B" w14:textId="77777777" w:rsidR="00406236" w:rsidRPr="00406236" w:rsidRDefault="00406236" w:rsidP="00406236">
      <w:pPr>
        <w:pStyle w:val="Corpsdetexte2"/>
        <w:spacing w:before="120" w:after="120"/>
        <w:rPr>
          <w:rFonts w:asciiTheme="minorHAnsi" w:hAnsiTheme="minorHAnsi"/>
          <w:b/>
        </w:rPr>
      </w:pPr>
      <w:r w:rsidRPr="00406236">
        <w:rPr>
          <w:rFonts w:asciiTheme="minorHAnsi" w:hAnsiTheme="minorHAnsi"/>
          <w:b/>
        </w:rPr>
        <w:t xml:space="preserve">ANNEXE </w:t>
      </w:r>
      <w:proofErr w:type="gramStart"/>
      <w:r w:rsidRPr="00406236">
        <w:rPr>
          <w:rFonts w:asciiTheme="minorHAnsi" w:hAnsiTheme="minorHAnsi"/>
          <w:b/>
        </w:rPr>
        <w:t>I:</w:t>
      </w:r>
      <w:proofErr w:type="gramEnd"/>
      <w:r w:rsidRPr="00406236">
        <w:rPr>
          <w:rFonts w:asciiTheme="minorHAnsi" w:hAnsiTheme="minorHAnsi"/>
          <w:b/>
        </w:rPr>
        <w:t xml:space="preserve"> FICHE TECHNIQUE D’OBSERVATION</w:t>
      </w:r>
    </w:p>
    <w:p w14:paraId="4AACD812" w14:textId="77777777" w:rsidR="00406236" w:rsidRPr="00406236" w:rsidRDefault="00406236" w:rsidP="00406236">
      <w:pPr>
        <w:pStyle w:val="Retraitcorpsdetexte"/>
        <w:spacing w:before="120" w:after="120"/>
        <w:ind w:firstLine="0"/>
        <w:rPr>
          <w:rFonts w:asciiTheme="minorHAnsi" w:hAnsiTheme="minorHAnsi"/>
        </w:rPr>
      </w:pPr>
      <w:r w:rsidRPr="00406236">
        <w:rPr>
          <w:rFonts w:asciiTheme="minorHAnsi" w:hAnsiTheme="minorHAnsi"/>
        </w:rPr>
        <w:t>Cette fiche technique est destinée à faciliter la mise en œuvre de l’observation. Elle sert à la fois de guide, d’aide m</w:t>
      </w:r>
      <w:r>
        <w:rPr>
          <w:rFonts w:asciiTheme="minorHAnsi" w:hAnsiTheme="minorHAnsi"/>
        </w:rPr>
        <w:t xml:space="preserve">émoire et de rapport par bureau de vote. La </w:t>
      </w:r>
      <w:r w:rsidRPr="00FD5E08">
        <w:rPr>
          <w:rFonts w:asciiTheme="minorHAnsi" w:hAnsiTheme="minorHAnsi"/>
        </w:rPr>
        <w:t>liste des points observés n’est pas exhaustive</w:t>
      </w:r>
      <w:r>
        <w:rPr>
          <w:rFonts w:asciiTheme="minorHAnsi" w:hAnsiTheme="minorHAnsi"/>
        </w:rPr>
        <w:t>.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369"/>
        <w:gridCol w:w="6549"/>
      </w:tblGrid>
      <w:tr w:rsidR="00672928" w:rsidRPr="00672928" w14:paraId="2167DDDF" w14:textId="77777777" w:rsidTr="00D76B3D">
        <w:tc>
          <w:tcPr>
            <w:tcW w:w="3369" w:type="dxa"/>
          </w:tcPr>
          <w:p w14:paraId="6DEC88C3" w14:textId="77777777" w:rsidR="00672928" w:rsidRPr="00672928" w:rsidRDefault="00672928" w:rsidP="00504A23">
            <w:pPr>
              <w:pStyle w:val="Retraitcorpsdetexte"/>
              <w:spacing w:before="120" w:after="120"/>
              <w:ind w:firstLine="0"/>
              <w:rPr>
                <w:rFonts w:asciiTheme="minorHAnsi" w:hAnsiTheme="minorHAnsi"/>
              </w:rPr>
            </w:pPr>
            <w:r w:rsidRPr="00672928">
              <w:rPr>
                <w:rFonts w:asciiTheme="minorHAnsi" w:hAnsiTheme="minorHAnsi"/>
              </w:rPr>
              <w:t>Nom de l’observateur :</w:t>
            </w:r>
          </w:p>
        </w:tc>
        <w:tc>
          <w:tcPr>
            <w:tcW w:w="6549" w:type="dxa"/>
          </w:tcPr>
          <w:p w14:paraId="26478938" w14:textId="77777777" w:rsidR="00672928" w:rsidRPr="00672928" w:rsidRDefault="00672928" w:rsidP="00504A23">
            <w:pPr>
              <w:pStyle w:val="Retraitcorpsdetexte"/>
              <w:spacing w:before="120" w:after="120"/>
              <w:ind w:firstLine="0"/>
              <w:rPr>
                <w:rFonts w:asciiTheme="minorHAnsi" w:hAnsiTheme="minorHAnsi"/>
              </w:rPr>
            </w:pPr>
          </w:p>
        </w:tc>
      </w:tr>
      <w:tr w:rsidR="00672928" w:rsidRPr="00672928" w14:paraId="28FAFE8B" w14:textId="77777777" w:rsidTr="00D76B3D">
        <w:tc>
          <w:tcPr>
            <w:tcW w:w="3369" w:type="dxa"/>
          </w:tcPr>
          <w:p w14:paraId="28B77427" w14:textId="04FBF33A" w:rsidR="00672928" w:rsidRPr="00672928" w:rsidRDefault="00672928" w:rsidP="00504A23">
            <w:pPr>
              <w:pStyle w:val="Retraitcorpsdetexte"/>
              <w:spacing w:before="120" w:after="120"/>
              <w:ind w:firstLine="0"/>
              <w:rPr>
                <w:rFonts w:asciiTheme="minorHAnsi" w:hAnsiTheme="minorHAnsi"/>
              </w:rPr>
            </w:pPr>
            <w:r w:rsidRPr="00672928">
              <w:rPr>
                <w:rFonts w:asciiTheme="minorHAnsi" w:hAnsiTheme="minorHAnsi"/>
              </w:rPr>
              <w:t>Circonscription :</w:t>
            </w:r>
          </w:p>
        </w:tc>
        <w:tc>
          <w:tcPr>
            <w:tcW w:w="6549" w:type="dxa"/>
          </w:tcPr>
          <w:p w14:paraId="20EFC23A" w14:textId="77777777" w:rsidR="00672928" w:rsidRPr="00672928" w:rsidRDefault="00672928" w:rsidP="00504A23">
            <w:pPr>
              <w:pStyle w:val="Retraitcorpsdetexte"/>
              <w:spacing w:before="120" w:after="120"/>
              <w:ind w:firstLine="0"/>
              <w:rPr>
                <w:rFonts w:asciiTheme="minorHAnsi" w:hAnsiTheme="minorHAnsi"/>
              </w:rPr>
            </w:pPr>
          </w:p>
        </w:tc>
      </w:tr>
      <w:tr w:rsidR="00672928" w:rsidRPr="00672928" w14:paraId="1E9EBAEB" w14:textId="77777777" w:rsidTr="00D76B3D">
        <w:tc>
          <w:tcPr>
            <w:tcW w:w="3369" w:type="dxa"/>
          </w:tcPr>
          <w:p w14:paraId="4003DB4F" w14:textId="77777777" w:rsidR="00672928" w:rsidRPr="00672928" w:rsidRDefault="00672928" w:rsidP="00504A23">
            <w:pPr>
              <w:pStyle w:val="Retraitcorpsdetexte"/>
              <w:spacing w:before="120" w:after="120"/>
              <w:ind w:firstLine="0"/>
              <w:rPr>
                <w:rFonts w:asciiTheme="minorHAnsi" w:hAnsiTheme="minorHAnsi"/>
              </w:rPr>
            </w:pPr>
            <w:r w:rsidRPr="00672928">
              <w:rPr>
                <w:rFonts w:asciiTheme="minorHAnsi" w:hAnsiTheme="minorHAnsi"/>
              </w:rPr>
              <w:t>Numéro du BV :</w:t>
            </w:r>
          </w:p>
        </w:tc>
        <w:tc>
          <w:tcPr>
            <w:tcW w:w="6549" w:type="dxa"/>
          </w:tcPr>
          <w:p w14:paraId="6F01441B" w14:textId="77777777" w:rsidR="00672928" w:rsidRPr="00672928" w:rsidRDefault="00672928" w:rsidP="00504A23">
            <w:pPr>
              <w:pStyle w:val="Retraitcorpsdetexte"/>
              <w:spacing w:before="120" w:after="120"/>
              <w:ind w:firstLine="0"/>
              <w:rPr>
                <w:rFonts w:asciiTheme="minorHAnsi" w:hAnsiTheme="minorHAnsi"/>
              </w:rPr>
            </w:pPr>
          </w:p>
        </w:tc>
      </w:tr>
      <w:tr w:rsidR="00672928" w:rsidRPr="00044CE4" w14:paraId="69C36FC2" w14:textId="77777777" w:rsidTr="00D76B3D">
        <w:tc>
          <w:tcPr>
            <w:tcW w:w="3369" w:type="dxa"/>
          </w:tcPr>
          <w:p w14:paraId="4A758DA1" w14:textId="77777777" w:rsidR="00672928" w:rsidRPr="00672928" w:rsidRDefault="00672928" w:rsidP="00504A23">
            <w:pPr>
              <w:pStyle w:val="Retraitcorpsdetexte"/>
              <w:spacing w:before="120" w:after="120"/>
              <w:ind w:firstLine="0"/>
              <w:rPr>
                <w:rFonts w:asciiTheme="minorHAnsi" w:hAnsiTheme="minorHAnsi"/>
              </w:rPr>
            </w:pPr>
            <w:r w:rsidRPr="00672928">
              <w:rPr>
                <w:rFonts w:asciiTheme="minorHAnsi" w:hAnsiTheme="minorHAnsi"/>
              </w:rPr>
              <w:t>Heure de passage dans les BV :</w:t>
            </w:r>
          </w:p>
        </w:tc>
        <w:tc>
          <w:tcPr>
            <w:tcW w:w="6549" w:type="dxa"/>
          </w:tcPr>
          <w:p w14:paraId="1AC7458A" w14:textId="77777777" w:rsidR="00672928" w:rsidRPr="00672928" w:rsidRDefault="00672928" w:rsidP="00504A23">
            <w:pPr>
              <w:pStyle w:val="Retraitcorpsdetexte"/>
              <w:spacing w:before="120" w:after="120"/>
              <w:ind w:firstLine="0"/>
              <w:rPr>
                <w:rFonts w:asciiTheme="minorHAnsi" w:hAnsiTheme="minorHAnsi"/>
              </w:rPr>
            </w:pPr>
          </w:p>
        </w:tc>
      </w:tr>
      <w:tr w:rsidR="00672928" w:rsidRPr="00044CE4" w14:paraId="61C870F1" w14:textId="77777777" w:rsidTr="00D76B3D">
        <w:tc>
          <w:tcPr>
            <w:tcW w:w="3369" w:type="dxa"/>
          </w:tcPr>
          <w:p w14:paraId="09A36143" w14:textId="77777777" w:rsidR="00672928" w:rsidRPr="00672928" w:rsidRDefault="00672928" w:rsidP="00504A23">
            <w:pPr>
              <w:pStyle w:val="Retraitcorpsdetexte"/>
              <w:spacing w:before="120" w:after="120"/>
              <w:ind w:firstLine="0"/>
              <w:rPr>
                <w:rFonts w:asciiTheme="minorHAnsi" w:hAnsiTheme="minorHAnsi"/>
              </w:rPr>
            </w:pPr>
            <w:r w:rsidRPr="00672928">
              <w:rPr>
                <w:rFonts w:asciiTheme="minorHAnsi" w:hAnsiTheme="minorHAnsi"/>
              </w:rPr>
              <w:t>Temps passé dans les BV :</w:t>
            </w:r>
          </w:p>
        </w:tc>
        <w:tc>
          <w:tcPr>
            <w:tcW w:w="6549" w:type="dxa"/>
          </w:tcPr>
          <w:p w14:paraId="5BD6FD83" w14:textId="77777777" w:rsidR="00672928" w:rsidRPr="00672928" w:rsidRDefault="00672928" w:rsidP="00504A23">
            <w:pPr>
              <w:pStyle w:val="Retraitcorpsdetexte"/>
              <w:spacing w:before="120" w:after="120"/>
              <w:ind w:firstLine="0"/>
              <w:rPr>
                <w:rFonts w:asciiTheme="minorHAnsi" w:hAnsiTheme="minorHAnsi"/>
              </w:rPr>
            </w:pPr>
          </w:p>
        </w:tc>
      </w:tr>
    </w:tbl>
    <w:p w14:paraId="5A474FE5" w14:textId="77777777" w:rsidR="00974EB2" w:rsidRPr="00FD5E08" w:rsidRDefault="00974EB2" w:rsidP="00406236">
      <w:pPr>
        <w:pStyle w:val="Retraitcorpsdetexte"/>
        <w:ind w:firstLine="709"/>
        <w:rPr>
          <w:rFonts w:asciiTheme="minorHAnsi" w:hAnsiTheme="minorHAnsi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5797"/>
        <w:gridCol w:w="454"/>
        <w:gridCol w:w="539"/>
        <w:gridCol w:w="2580"/>
      </w:tblGrid>
      <w:tr w:rsidR="006A605C" w:rsidRPr="006A605C" w14:paraId="641BF873" w14:textId="77777777" w:rsidTr="00D76B3D">
        <w:tc>
          <w:tcPr>
            <w:tcW w:w="548" w:type="dxa"/>
            <w:shd w:val="clear" w:color="auto" w:fill="D9D9D9" w:themeFill="background1" w:themeFillShade="D9"/>
          </w:tcPr>
          <w:p w14:paraId="7CD0DB08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N°</w:t>
            </w:r>
          </w:p>
        </w:tc>
        <w:tc>
          <w:tcPr>
            <w:tcW w:w="5797" w:type="dxa"/>
            <w:shd w:val="clear" w:color="auto" w:fill="D9D9D9" w:themeFill="background1" w:themeFillShade="D9"/>
          </w:tcPr>
          <w:p w14:paraId="736FAFC0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 xml:space="preserve">A observer 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1EB63DAE" w14:textId="2CEDA6E5" w:rsidR="006A605C" w:rsidRPr="006A605C" w:rsidRDefault="006A605C" w:rsidP="00F330F0">
            <w:pPr>
              <w:pStyle w:val="Corpsdetexte2"/>
              <w:spacing w:before="120" w:after="120"/>
              <w:ind w:right="-112" w:hanging="104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Oui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50690976" w14:textId="722FC035" w:rsidR="006A605C" w:rsidRPr="006A605C" w:rsidRDefault="006A605C" w:rsidP="00F330F0">
            <w:pPr>
              <w:pStyle w:val="Corpsdetexte2"/>
              <w:spacing w:before="120" w:after="120"/>
              <w:ind w:right="-197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Non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689CD81E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 xml:space="preserve">Commentaires </w:t>
            </w:r>
          </w:p>
        </w:tc>
      </w:tr>
      <w:tr w:rsidR="006A605C" w:rsidRPr="00044CE4" w14:paraId="6B4ACC90" w14:textId="77777777" w:rsidTr="00D76B3D">
        <w:tc>
          <w:tcPr>
            <w:tcW w:w="548" w:type="dxa"/>
          </w:tcPr>
          <w:p w14:paraId="20172FCB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797" w:type="dxa"/>
          </w:tcPr>
          <w:p w14:paraId="34913452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Le BV est-il dans un endroit approprié ?</w:t>
            </w:r>
          </w:p>
        </w:tc>
        <w:tc>
          <w:tcPr>
            <w:tcW w:w="454" w:type="dxa"/>
          </w:tcPr>
          <w:p w14:paraId="419102C2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7323A590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39938464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269749FF" w14:textId="77777777" w:rsidTr="00D76B3D">
        <w:tc>
          <w:tcPr>
            <w:tcW w:w="548" w:type="dxa"/>
          </w:tcPr>
          <w:p w14:paraId="2F96A128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797" w:type="dxa"/>
          </w:tcPr>
          <w:p w14:paraId="40B14449" w14:textId="77777777" w:rsidR="006A605C" w:rsidRPr="006A605C" w:rsidRDefault="00067D12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L’heure d’ouverture a-t-elle était respectée</w:t>
            </w:r>
            <w:r w:rsidR="006A605C" w:rsidRPr="006A605C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454" w:type="dxa"/>
          </w:tcPr>
          <w:p w14:paraId="6B958CAB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63426864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05ABB04E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3424E354" w14:textId="77777777" w:rsidTr="00D76B3D">
        <w:tc>
          <w:tcPr>
            <w:tcW w:w="548" w:type="dxa"/>
          </w:tcPr>
          <w:p w14:paraId="14FE952E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797" w:type="dxa"/>
          </w:tcPr>
          <w:p w14:paraId="05ADBB83" w14:textId="1C4692C0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 xml:space="preserve">L’isoloir est-il convenablement placé, de façon à préserver le </w:t>
            </w:r>
            <w:r w:rsidR="00062034">
              <w:rPr>
                <w:rFonts w:asciiTheme="minorHAnsi" w:hAnsiTheme="minorHAnsi"/>
                <w:sz w:val="22"/>
                <w:szCs w:val="22"/>
              </w:rPr>
              <w:t>secret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 xml:space="preserve"> du vote ?</w:t>
            </w:r>
          </w:p>
        </w:tc>
        <w:tc>
          <w:tcPr>
            <w:tcW w:w="454" w:type="dxa"/>
          </w:tcPr>
          <w:p w14:paraId="74FF5419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024A362D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740D0FD2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3672D5A4" w14:textId="77777777" w:rsidTr="00D76B3D">
        <w:tc>
          <w:tcPr>
            <w:tcW w:w="548" w:type="dxa"/>
          </w:tcPr>
          <w:p w14:paraId="0631D7A0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797" w:type="dxa"/>
          </w:tcPr>
          <w:p w14:paraId="4129BAE4" w14:textId="415A71CA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Le matériel électoral est-il disponible en quantité suffisante (bulletin</w:t>
            </w:r>
            <w:r w:rsidR="00062034">
              <w:rPr>
                <w:rFonts w:asciiTheme="minorHAnsi" w:hAnsiTheme="minorHAnsi"/>
                <w:sz w:val="22"/>
                <w:szCs w:val="22"/>
              </w:rPr>
              <w:t xml:space="preserve">s, 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 xml:space="preserve"> PV, feuilles de dépouillement) ?</w:t>
            </w:r>
          </w:p>
        </w:tc>
        <w:tc>
          <w:tcPr>
            <w:tcW w:w="454" w:type="dxa"/>
          </w:tcPr>
          <w:p w14:paraId="78F38548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314D0DCC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741721A6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07B709D6" w14:textId="77777777" w:rsidTr="00D76B3D">
        <w:tc>
          <w:tcPr>
            <w:tcW w:w="548" w:type="dxa"/>
          </w:tcPr>
          <w:p w14:paraId="6E7AC3A0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797" w:type="dxa"/>
          </w:tcPr>
          <w:p w14:paraId="76AFC32A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 xml:space="preserve">Les membres du BV sont-ils tous présents? </w:t>
            </w:r>
          </w:p>
        </w:tc>
        <w:tc>
          <w:tcPr>
            <w:tcW w:w="454" w:type="dxa"/>
          </w:tcPr>
          <w:p w14:paraId="4FDF0DC7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3B207E4F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689A6F91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337EAAE1" w14:textId="77777777" w:rsidTr="00D76B3D">
        <w:tc>
          <w:tcPr>
            <w:tcW w:w="548" w:type="dxa"/>
          </w:tcPr>
          <w:p w14:paraId="14010966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797" w:type="dxa"/>
          </w:tcPr>
          <w:p w14:paraId="06D23971" w14:textId="621A515E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Y a</w:t>
            </w:r>
            <w:r w:rsidR="00E3276D">
              <w:rPr>
                <w:rFonts w:asciiTheme="minorHAnsi" w:hAnsiTheme="minorHAnsi"/>
                <w:sz w:val="22"/>
                <w:szCs w:val="22"/>
              </w:rPr>
              <w:t xml:space="preserve">-t-il des </w:t>
            </w:r>
            <w:r w:rsidR="00062034">
              <w:rPr>
                <w:rFonts w:asciiTheme="minorHAnsi" w:hAnsiTheme="minorHAnsi"/>
                <w:sz w:val="22"/>
                <w:szCs w:val="22"/>
              </w:rPr>
              <w:t>mandataires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 xml:space="preserve">? </w:t>
            </w:r>
          </w:p>
        </w:tc>
        <w:tc>
          <w:tcPr>
            <w:tcW w:w="454" w:type="dxa"/>
          </w:tcPr>
          <w:p w14:paraId="49F25E0C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720EBC76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3A60ED5C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542AB6F4" w14:textId="77777777" w:rsidTr="00D76B3D">
        <w:tc>
          <w:tcPr>
            <w:tcW w:w="548" w:type="dxa"/>
          </w:tcPr>
          <w:p w14:paraId="1D6E4605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5797" w:type="dxa"/>
          </w:tcPr>
          <w:p w14:paraId="2A80DDD9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Y a-t-il d’autres observateurs ?</w:t>
            </w:r>
          </w:p>
        </w:tc>
        <w:tc>
          <w:tcPr>
            <w:tcW w:w="454" w:type="dxa"/>
          </w:tcPr>
          <w:p w14:paraId="2CCB91DE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18A7C8CB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77CED0BC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400E284C" w14:textId="77777777" w:rsidTr="00D76B3D">
        <w:tc>
          <w:tcPr>
            <w:tcW w:w="548" w:type="dxa"/>
          </w:tcPr>
          <w:p w14:paraId="05B995D2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797" w:type="dxa"/>
          </w:tcPr>
          <w:p w14:paraId="3BB55156" w14:textId="77777777" w:rsidR="006A605C" w:rsidRPr="006A605C" w:rsidRDefault="00C01450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Les </w:t>
            </w:r>
            <w:r w:rsidR="006A605C" w:rsidRPr="006A605C">
              <w:rPr>
                <w:rFonts w:asciiTheme="minorHAnsi" w:hAnsiTheme="minorHAnsi"/>
                <w:sz w:val="22"/>
                <w:szCs w:val="22"/>
              </w:rPr>
              <w:t>urne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sont </w:t>
            </w:r>
            <w:r w:rsidR="006A605C" w:rsidRPr="006A605C">
              <w:rPr>
                <w:rFonts w:asciiTheme="minorHAnsi" w:hAnsiTheme="minorHAnsi"/>
                <w:sz w:val="22"/>
                <w:szCs w:val="22"/>
              </w:rPr>
              <w:t>elle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6A605C" w:rsidRPr="006A605C">
              <w:rPr>
                <w:rFonts w:asciiTheme="minorHAnsi" w:hAnsiTheme="minorHAnsi"/>
                <w:sz w:val="22"/>
                <w:szCs w:val="22"/>
              </w:rPr>
              <w:t xml:space="preserve"> conforme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6A605C" w:rsidRPr="006A605C">
              <w:rPr>
                <w:rFonts w:asciiTheme="minorHAnsi" w:hAnsiTheme="minorHAnsi"/>
                <w:sz w:val="22"/>
                <w:szCs w:val="22"/>
              </w:rPr>
              <w:t xml:space="preserve"> et bien scellée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6A605C" w:rsidRPr="006A605C">
              <w:rPr>
                <w:rFonts w:asciiTheme="minorHAnsi" w:hAnsiTheme="minorHAnsi"/>
                <w:sz w:val="22"/>
                <w:szCs w:val="22"/>
              </w:rPr>
              <w:t> ?</w:t>
            </w:r>
          </w:p>
        </w:tc>
        <w:tc>
          <w:tcPr>
            <w:tcW w:w="454" w:type="dxa"/>
          </w:tcPr>
          <w:p w14:paraId="35FE24FD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71DDC218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636BF7CC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77DB18F5" w14:textId="77777777" w:rsidTr="00D76B3D">
        <w:tc>
          <w:tcPr>
            <w:tcW w:w="548" w:type="dxa"/>
          </w:tcPr>
          <w:p w14:paraId="7A2CC79E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797" w:type="dxa"/>
          </w:tcPr>
          <w:p w14:paraId="22F2FAB3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 xml:space="preserve">Y a-t-il eu des actions de propagande ou d’intimidation à proximité ou à l’intérieur du BV ? </w:t>
            </w:r>
          </w:p>
        </w:tc>
        <w:tc>
          <w:tcPr>
            <w:tcW w:w="454" w:type="dxa"/>
          </w:tcPr>
          <w:p w14:paraId="5E887A12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34BFE499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40B1962D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79CFD004" w14:textId="77777777" w:rsidTr="00D76B3D">
        <w:tc>
          <w:tcPr>
            <w:tcW w:w="548" w:type="dxa"/>
          </w:tcPr>
          <w:p w14:paraId="2B595C53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5797" w:type="dxa"/>
          </w:tcPr>
          <w:p w14:paraId="1E37B698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 xml:space="preserve">Avez-vous observé des manœuvres d’orientation du vote des électeurs de la part des membres du BV ou d’autres </w:t>
            </w:r>
            <w:r w:rsidR="00C01450">
              <w:rPr>
                <w:rFonts w:asciiTheme="minorHAnsi" w:hAnsiTheme="minorHAnsi"/>
                <w:sz w:val="22"/>
                <w:szCs w:val="22"/>
              </w:rPr>
              <w:t>intervenants au bureau de vote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 xml:space="preserve"> ? </w:t>
            </w:r>
          </w:p>
        </w:tc>
        <w:tc>
          <w:tcPr>
            <w:tcW w:w="454" w:type="dxa"/>
          </w:tcPr>
          <w:p w14:paraId="5A64A1E9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61A4466D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762EBB2E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4CB1CC36" w14:textId="77777777" w:rsidTr="00D76B3D">
        <w:tc>
          <w:tcPr>
            <w:tcW w:w="548" w:type="dxa"/>
          </w:tcPr>
          <w:p w14:paraId="346C107B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5797" w:type="dxa"/>
          </w:tcPr>
          <w:p w14:paraId="30C10F3C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Avez-vous observé la présence de boissons alcoolisées ou d’armes sur les lieux du vote ?</w:t>
            </w:r>
          </w:p>
        </w:tc>
        <w:tc>
          <w:tcPr>
            <w:tcW w:w="454" w:type="dxa"/>
          </w:tcPr>
          <w:p w14:paraId="79722E62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2C6A71A5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0A968D27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4DDE1BF5" w14:textId="77777777" w:rsidTr="00D76B3D">
        <w:tc>
          <w:tcPr>
            <w:tcW w:w="548" w:type="dxa"/>
          </w:tcPr>
          <w:p w14:paraId="5BF4128D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797" w:type="dxa"/>
          </w:tcPr>
          <w:p w14:paraId="3D788A62" w14:textId="1CAEA1A0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Avez-vous noté la présence de</w:t>
            </w:r>
            <w:r w:rsidR="00062034">
              <w:rPr>
                <w:rFonts w:asciiTheme="minorHAnsi" w:hAnsiTheme="minorHAnsi"/>
                <w:sz w:val="22"/>
                <w:szCs w:val="22"/>
              </w:rPr>
              <w:t>s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62034">
              <w:rPr>
                <w:rFonts w:asciiTheme="minorHAnsi" w:hAnsiTheme="minorHAnsi"/>
                <w:sz w:val="22"/>
                <w:szCs w:val="22"/>
              </w:rPr>
              <w:t>forces de l’ordre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3276D">
              <w:rPr>
                <w:rFonts w:asciiTheme="minorHAnsi" w:hAnsiTheme="minorHAnsi"/>
                <w:sz w:val="22"/>
                <w:szCs w:val="22"/>
              </w:rPr>
              <w:t>d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>ans les BV ?</w:t>
            </w:r>
          </w:p>
        </w:tc>
        <w:tc>
          <w:tcPr>
            <w:tcW w:w="454" w:type="dxa"/>
          </w:tcPr>
          <w:p w14:paraId="54619F4D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402934AC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07D69350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4A237D93" w14:textId="77777777" w:rsidTr="00D76B3D">
        <w:tc>
          <w:tcPr>
            <w:tcW w:w="548" w:type="dxa"/>
          </w:tcPr>
          <w:p w14:paraId="5CE3732C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5797" w:type="dxa"/>
          </w:tcPr>
          <w:p w14:paraId="1CC651C7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Avez-vous observé des électeurs arborant des signes apparents d’appartenance politique ou de soutien à un candidat ?</w:t>
            </w:r>
          </w:p>
        </w:tc>
        <w:tc>
          <w:tcPr>
            <w:tcW w:w="454" w:type="dxa"/>
          </w:tcPr>
          <w:p w14:paraId="7F3BFD41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3B6FAF22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469E8364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78130345" w14:textId="77777777" w:rsidTr="00D76B3D">
        <w:tc>
          <w:tcPr>
            <w:tcW w:w="548" w:type="dxa"/>
          </w:tcPr>
          <w:p w14:paraId="4E955FF8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5797" w:type="dxa"/>
          </w:tcPr>
          <w:p w14:paraId="538F98B1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 xml:space="preserve">Toutes les étapes de la procédure de vote sont elles respectées ? </w:t>
            </w:r>
          </w:p>
        </w:tc>
        <w:tc>
          <w:tcPr>
            <w:tcW w:w="454" w:type="dxa"/>
          </w:tcPr>
          <w:p w14:paraId="46E191D9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56A4F99D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1208D654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043591A0" w14:textId="77777777" w:rsidTr="00D76B3D">
        <w:tc>
          <w:tcPr>
            <w:tcW w:w="548" w:type="dxa"/>
          </w:tcPr>
          <w:p w14:paraId="0C715519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5797" w:type="dxa"/>
          </w:tcPr>
          <w:p w14:paraId="72DA4A44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Les votes par procuration sont ils faits dans le respect de la procédure ?</w:t>
            </w:r>
          </w:p>
        </w:tc>
        <w:tc>
          <w:tcPr>
            <w:tcW w:w="454" w:type="dxa"/>
          </w:tcPr>
          <w:p w14:paraId="3B5FF6A8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6B8670DB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1FA47BFE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356C7CC8" w14:textId="77777777" w:rsidTr="00D76B3D">
        <w:tc>
          <w:tcPr>
            <w:tcW w:w="548" w:type="dxa"/>
          </w:tcPr>
          <w:p w14:paraId="16204C24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5797" w:type="dxa"/>
          </w:tcPr>
          <w:p w14:paraId="7015D093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 xml:space="preserve">Chaque </w:t>
            </w:r>
            <w:r w:rsidR="00C01450">
              <w:rPr>
                <w:rFonts w:asciiTheme="minorHAnsi" w:hAnsiTheme="minorHAnsi"/>
                <w:sz w:val="22"/>
                <w:szCs w:val="22"/>
              </w:rPr>
              <w:t>électeur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 xml:space="preserve"> trempe t-il bien son </w:t>
            </w:r>
            <w:r w:rsidR="00C01450">
              <w:rPr>
                <w:rFonts w:asciiTheme="minorHAnsi" w:hAnsiTheme="minorHAnsi"/>
                <w:sz w:val="22"/>
                <w:szCs w:val="22"/>
              </w:rPr>
              <w:t>index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 xml:space="preserve"> gauche dans l’encre indélébile ? </w:t>
            </w:r>
          </w:p>
        </w:tc>
        <w:tc>
          <w:tcPr>
            <w:tcW w:w="454" w:type="dxa"/>
          </w:tcPr>
          <w:p w14:paraId="0FEF8CE5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73FCD979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462FDE35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1450" w:rsidRPr="00044CE4" w14:paraId="616D8B8E" w14:textId="77777777" w:rsidTr="00D76B3D">
        <w:tc>
          <w:tcPr>
            <w:tcW w:w="548" w:type="dxa"/>
          </w:tcPr>
          <w:p w14:paraId="1DFBE338" w14:textId="77777777" w:rsidR="00C01450" w:rsidRPr="006A605C" w:rsidRDefault="00C01450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5797" w:type="dxa"/>
          </w:tcPr>
          <w:p w14:paraId="634897A9" w14:textId="77777777" w:rsidR="00C01450" w:rsidRPr="006A605C" w:rsidRDefault="00C01450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L’heure de clôture a-t-elle été respectée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454" w:type="dxa"/>
          </w:tcPr>
          <w:p w14:paraId="72EF10B3" w14:textId="77777777" w:rsidR="00C01450" w:rsidRPr="006A605C" w:rsidRDefault="00C01450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586088DB" w14:textId="77777777" w:rsidR="00C01450" w:rsidRPr="006A605C" w:rsidRDefault="00C01450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0A6F0DB5" w14:textId="77777777" w:rsidR="00C01450" w:rsidRPr="006A605C" w:rsidRDefault="00C01450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3C61E89E" w14:textId="77777777" w:rsidTr="00D76B3D">
        <w:tc>
          <w:tcPr>
            <w:tcW w:w="548" w:type="dxa"/>
          </w:tcPr>
          <w:p w14:paraId="428FA645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1</w:t>
            </w:r>
            <w:r w:rsidR="00C0145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797" w:type="dxa"/>
          </w:tcPr>
          <w:p w14:paraId="1BEA7D2F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Tous les électeurs présents à l’heure de la clôture du scrutin ont-ils été autorisés à voter ?</w:t>
            </w:r>
          </w:p>
        </w:tc>
        <w:tc>
          <w:tcPr>
            <w:tcW w:w="454" w:type="dxa"/>
          </w:tcPr>
          <w:p w14:paraId="0DD13EEE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2F67F58C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4243C178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126A90DB" w14:textId="77777777" w:rsidTr="00D76B3D">
        <w:tc>
          <w:tcPr>
            <w:tcW w:w="548" w:type="dxa"/>
          </w:tcPr>
          <w:p w14:paraId="1325CEF1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1</w:t>
            </w:r>
            <w:r w:rsidR="00C0145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797" w:type="dxa"/>
          </w:tcPr>
          <w:p w14:paraId="2C80A95A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Avez-vous remarqué des anomalies dans le déroulement du vote ?</w:t>
            </w:r>
          </w:p>
        </w:tc>
        <w:tc>
          <w:tcPr>
            <w:tcW w:w="454" w:type="dxa"/>
          </w:tcPr>
          <w:p w14:paraId="5EEDA534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5DE7AEFB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1C30AD06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2858F8A4" w14:textId="77777777" w:rsidTr="00D76B3D">
        <w:tc>
          <w:tcPr>
            <w:tcW w:w="548" w:type="dxa"/>
          </w:tcPr>
          <w:p w14:paraId="1D43D496" w14:textId="77777777" w:rsidR="006A605C" w:rsidRPr="006A605C" w:rsidRDefault="00C01450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797" w:type="dxa"/>
          </w:tcPr>
          <w:p w14:paraId="4E3F4CB7" w14:textId="6BDB24C6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Le dépouillement a</w:t>
            </w:r>
            <w:r w:rsidR="007A7C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 xml:space="preserve">-t </w:t>
            </w:r>
            <w:r w:rsidR="007A7C1C">
              <w:rPr>
                <w:rFonts w:asciiTheme="minorHAnsi" w:hAnsiTheme="minorHAnsi"/>
                <w:sz w:val="22"/>
                <w:szCs w:val="22"/>
              </w:rPr>
              <w:t>-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>il eu lieu sans discontinuer ?</w:t>
            </w:r>
          </w:p>
        </w:tc>
        <w:tc>
          <w:tcPr>
            <w:tcW w:w="454" w:type="dxa"/>
          </w:tcPr>
          <w:p w14:paraId="6D6EFA98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55908B8F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2546CDFC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24F7AA99" w14:textId="77777777" w:rsidTr="00D76B3D">
        <w:tc>
          <w:tcPr>
            <w:tcW w:w="548" w:type="dxa"/>
          </w:tcPr>
          <w:p w14:paraId="784778FA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2</w:t>
            </w:r>
            <w:r w:rsidR="00C0145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797" w:type="dxa"/>
          </w:tcPr>
          <w:p w14:paraId="68F90102" w14:textId="18713A31" w:rsidR="006A605C" w:rsidRPr="006A605C" w:rsidRDefault="007A7C1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 dépouillement a</w:t>
            </w:r>
            <w:r w:rsidR="006A605C" w:rsidRPr="006A605C">
              <w:rPr>
                <w:rFonts w:asciiTheme="minorHAnsi" w:hAnsiTheme="minorHAnsi"/>
                <w:sz w:val="22"/>
                <w:szCs w:val="22"/>
              </w:rPr>
              <w:t xml:space="preserve">-t-il été effectivement public ? </w:t>
            </w:r>
          </w:p>
        </w:tc>
        <w:tc>
          <w:tcPr>
            <w:tcW w:w="454" w:type="dxa"/>
          </w:tcPr>
          <w:p w14:paraId="33A8A309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67836D07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37FAA0CD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55646BE9" w14:textId="77777777" w:rsidTr="00D76B3D">
        <w:tc>
          <w:tcPr>
            <w:tcW w:w="548" w:type="dxa"/>
          </w:tcPr>
          <w:p w14:paraId="4C58660E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2</w:t>
            </w:r>
            <w:r w:rsidR="00C0145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797" w:type="dxa"/>
          </w:tcPr>
          <w:p w14:paraId="765002F2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 xml:space="preserve">Les scrutateurs </w:t>
            </w:r>
            <w:r w:rsidR="00C01450">
              <w:rPr>
                <w:rFonts w:asciiTheme="minorHAnsi" w:hAnsiTheme="minorHAnsi"/>
                <w:sz w:val="22"/>
                <w:szCs w:val="22"/>
              </w:rPr>
              <w:t>ont</w:t>
            </w:r>
            <w:r w:rsidR="00E3276D">
              <w:rPr>
                <w:rFonts w:asciiTheme="minorHAnsi" w:hAnsiTheme="minorHAnsi"/>
                <w:sz w:val="22"/>
                <w:szCs w:val="22"/>
              </w:rPr>
              <w:t>-ils</w:t>
            </w:r>
            <w:r w:rsidR="00C01450">
              <w:rPr>
                <w:rFonts w:asciiTheme="minorHAnsi" w:hAnsiTheme="minorHAnsi"/>
                <w:sz w:val="22"/>
                <w:szCs w:val="22"/>
              </w:rPr>
              <w:t xml:space="preserve"> rempli</w:t>
            </w:r>
            <w:r w:rsidR="00E3276D">
              <w:rPr>
                <w:rFonts w:asciiTheme="minorHAnsi" w:hAnsiTheme="minorHAnsi"/>
                <w:sz w:val="22"/>
                <w:szCs w:val="22"/>
              </w:rPr>
              <w:t>s leur rôle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 xml:space="preserve"> ? </w:t>
            </w:r>
          </w:p>
        </w:tc>
        <w:tc>
          <w:tcPr>
            <w:tcW w:w="454" w:type="dxa"/>
          </w:tcPr>
          <w:p w14:paraId="768DF246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3E946B14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5EDCBDA6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51E398EE" w14:textId="77777777" w:rsidTr="00D76B3D">
        <w:tc>
          <w:tcPr>
            <w:tcW w:w="548" w:type="dxa"/>
          </w:tcPr>
          <w:p w14:paraId="088CA4FC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5797" w:type="dxa"/>
          </w:tcPr>
          <w:p w14:paraId="16A21B23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La procédure prescrite pour le dépouillement a-t-elle été bien suivie ?</w:t>
            </w:r>
          </w:p>
        </w:tc>
        <w:tc>
          <w:tcPr>
            <w:tcW w:w="454" w:type="dxa"/>
          </w:tcPr>
          <w:p w14:paraId="63F7BB0B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31CF9114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02FD7E51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06AF5CAF" w14:textId="77777777" w:rsidTr="00D76B3D">
        <w:tc>
          <w:tcPr>
            <w:tcW w:w="548" w:type="dxa"/>
          </w:tcPr>
          <w:p w14:paraId="236EC273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5797" w:type="dxa"/>
          </w:tcPr>
          <w:p w14:paraId="6B26740A" w14:textId="399AD2C1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Le</w:t>
            </w:r>
            <w:r w:rsidR="007A7C1C">
              <w:rPr>
                <w:rFonts w:asciiTheme="minorHAnsi" w:hAnsiTheme="minorHAnsi"/>
                <w:sz w:val="22"/>
                <w:szCs w:val="22"/>
              </w:rPr>
              <w:t>s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 xml:space="preserve"> résultat</w:t>
            </w:r>
            <w:r w:rsidR="007A7C1C">
              <w:rPr>
                <w:rFonts w:asciiTheme="minorHAnsi" w:hAnsiTheme="minorHAnsi"/>
                <w:sz w:val="22"/>
                <w:szCs w:val="22"/>
              </w:rPr>
              <w:t>s du vote ont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>-il</w:t>
            </w:r>
            <w:r w:rsidR="007A7C1C">
              <w:rPr>
                <w:rFonts w:asciiTheme="minorHAnsi" w:hAnsiTheme="minorHAnsi"/>
                <w:sz w:val="22"/>
                <w:szCs w:val="22"/>
              </w:rPr>
              <w:t>s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 xml:space="preserve"> été rendu</w:t>
            </w:r>
            <w:r w:rsidR="007A7C1C">
              <w:rPr>
                <w:rFonts w:asciiTheme="minorHAnsi" w:hAnsiTheme="minorHAnsi"/>
                <w:sz w:val="22"/>
                <w:szCs w:val="22"/>
              </w:rPr>
              <w:t>s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 xml:space="preserve"> public et immédiatement affiché sur les lieux du vote ?</w:t>
            </w:r>
          </w:p>
        </w:tc>
        <w:tc>
          <w:tcPr>
            <w:tcW w:w="454" w:type="dxa"/>
          </w:tcPr>
          <w:p w14:paraId="3D3EA1AA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26CCBE51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17ADEED0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788105F9" w14:textId="77777777" w:rsidTr="00D76B3D">
        <w:tc>
          <w:tcPr>
            <w:tcW w:w="548" w:type="dxa"/>
          </w:tcPr>
          <w:p w14:paraId="1083651E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 xml:space="preserve">24 </w:t>
            </w:r>
          </w:p>
        </w:tc>
        <w:tc>
          <w:tcPr>
            <w:tcW w:w="5797" w:type="dxa"/>
          </w:tcPr>
          <w:p w14:paraId="1BCAE493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 xml:space="preserve">Tous les PV ont-ils été convenablement remplis sur place et signés par tous les membres du BV ? </w:t>
            </w:r>
          </w:p>
        </w:tc>
        <w:tc>
          <w:tcPr>
            <w:tcW w:w="454" w:type="dxa"/>
          </w:tcPr>
          <w:p w14:paraId="51AFA97A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5B059180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7FABAFB7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3BEE3775" w14:textId="77777777" w:rsidTr="00D76B3D">
        <w:tc>
          <w:tcPr>
            <w:tcW w:w="548" w:type="dxa"/>
          </w:tcPr>
          <w:p w14:paraId="08CF2376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5797" w:type="dxa"/>
          </w:tcPr>
          <w:p w14:paraId="0D901F0A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Tou</w:t>
            </w:r>
            <w:r w:rsidR="00C01450">
              <w:rPr>
                <w:rFonts w:asciiTheme="minorHAnsi" w:hAnsiTheme="minorHAnsi"/>
                <w:sz w:val="22"/>
                <w:szCs w:val="22"/>
              </w:rPr>
              <w:t>te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>s les feuilles de dépouillement ont-elles été convenablement remplies et signées pas les MBV</w:t>
            </w:r>
          </w:p>
        </w:tc>
        <w:tc>
          <w:tcPr>
            <w:tcW w:w="454" w:type="dxa"/>
          </w:tcPr>
          <w:p w14:paraId="6D038CCF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3C3DDAA9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2BFA49CE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05A0D235" w14:textId="77777777" w:rsidTr="00D76B3D">
        <w:tc>
          <w:tcPr>
            <w:tcW w:w="548" w:type="dxa"/>
          </w:tcPr>
          <w:p w14:paraId="3CD25241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5797" w:type="dxa"/>
          </w:tcPr>
          <w:p w14:paraId="6BAA5DC7" w14:textId="6279D235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 xml:space="preserve">Les </w:t>
            </w:r>
            <w:r w:rsidR="007A7C1C">
              <w:rPr>
                <w:rFonts w:asciiTheme="minorHAnsi" w:hAnsiTheme="minorHAnsi"/>
                <w:sz w:val="22"/>
                <w:szCs w:val="22"/>
              </w:rPr>
              <w:t>mandataires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 xml:space="preserve"> ont –ils également signé les documents électoraux ?</w:t>
            </w:r>
          </w:p>
        </w:tc>
        <w:tc>
          <w:tcPr>
            <w:tcW w:w="454" w:type="dxa"/>
          </w:tcPr>
          <w:p w14:paraId="01DC9727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069F7063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2DA748CE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5CD8A6BA" w14:textId="77777777" w:rsidTr="00D76B3D">
        <w:tc>
          <w:tcPr>
            <w:tcW w:w="548" w:type="dxa"/>
          </w:tcPr>
          <w:p w14:paraId="05ACFB82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5797" w:type="dxa"/>
          </w:tcPr>
          <w:p w14:paraId="5839678E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Les réclamations éventuelles des électeurs ont-elles été reçues par le Président du BV et consignées au PV ?</w:t>
            </w:r>
          </w:p>
        </w:tc>
        <w:tc>
          <w:tcPr>
            <w:tcW w:w="454" w:type="dxa"/>
          </w:tcPr>
          <w:p w14:paraId="2D46930F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078467CA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7D8E72D7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7D19411B" w14:textId="77777777" w:rsidTr="00D76B3D">
        <w:tc>
          <w:tcPr>
            <w:tcW w:w="548" w:type="dxa"/>
          </w:tcPr>
          <w:p w14:paraId="7E811AE3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5797" w:type="dxa"/>
          </w:tcPr>
          <w:p w14:paraId="39F17731" w14:textId="79CBB03B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 xml:space="preserve">Les observations éventuelles des </w:t>
            </w:r>
            <w:r w:rsidR="007A7C1C">
              <w:rPr>
                <w:rFonts w:asciiTheme="minorHAnsi" w:hAnsiTheme="minorHAnsi"/>
                <w:sz w:val="22"/>
                <w:szCs w:val="22"/>
              </w:rPr>
              <w:t>mandataires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 xml:space="preserve"> ont été </w:t>
            </w:r>
            <w:r w:rsidR="00EC55CC" w:rsidRPr="006A605C">
              <w:rPr>
                <w:rFonts w:asciiTheme="minorHAnsi" w:hAnsiTheme="minorHAnsi"/>
                <w:sz w:val="22"/>
                <w:szCs w:val="22"/>
              </w:rPr>
              <w:t>reçus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 xml:space="preserve"> par le Président et inscrit</w:t>
            </w:r>
            <w:r w:rsidR="00E3276D">
              <w:rPr>
                <w:rFonts w:asciiTheme="minorHAnsi" w:hAnsiTheme="minorHAnsi"/>
                <w:sz w:val="22"/>
                <w:szCs w:val="22"/>
              </w:rPr>
              <w:t>e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>s</w:t>
            </w:r>
            <w:r w:rsidR="00E3276D">
              <w:rPr>
                <w:rFonts w:asciiTheme="minorHAnsi" w:hAnsiTheme="minorHAnsi"/>
                <w:sz w:val="22"/>
                <w:szCs w:val="22"/>
              </w:rPr>
              <w:t xml:space="preserve"> sur une feuille adjointe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 xml:space="preserve"> au PV ?</w:t>
            </w:r>
          </w:p>
        </w:tc>
        <w:tc>
          <w:tcPr>
            <w:tcW w:w="454" w:type="dxa"/>
          </w:tcPr>
          <w:p w14:paraId="7F766F09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7D8E9D1C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632E2A4A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7F70F893" w14:textId="77777777" w:rsidTr="00D76B3D">
        <w:tc>
          <w:tcPr>
            <w:tcW w:w="548" w:type="dxa"/>
          </w:tcPr>
          <w:p w14:paraId="4CE39C0C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5797" w:type="dxa"/>
          </w:tcPr>
          <w:p w14:paraId="52E66049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 xml:space="preserve">Les </w:t>
            </w:r>
            <w:r w:rsidR="00C01450">
              <w:rPr>
                <w:rFonts w:asciiTheme="minorHAnsi" w:hAnsiTheme="minorHAnsi"/>
                <w:sz w:val="22"/>
                <w:szCs w:val="22"/>
              </w:rPr>
              <w:t xml:space="preserve">urnes </w:t>
            </w:r>
            <w:r w:rsidR="00EC55CC">
              <w:rPr>
                <w:rFonts w:asciiTheme="minorHAnsi" w:hAnsiTheme="minorHAnsi"/>
                <w:sz w:val="22"/>
                <w:szCs w:val="22"/>
              </w:rPr>
              <w:t>remplies</w:t>
            </w:r>
            <w:r w:rsidR="00C01450">
              <w:rPr>
                <w:rFonts w:asciiTheme="minorHAnsi" w:hAnsiTheme="minorHAnsi"/>
                <w:sz w:val="22"/>
                <w:szCs w:val="22"/>
              </w:rPr>
              <w:t xml:space="preserve"> ont-elles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 xml:space="preserve"> été scellé</w:t>
            </w:r>
            <w:r w:rsidR="00C01450">
              <w:rPr>
                <w:rFonts w:asciiTheme="minorHAnsi" w:hAnsiTheme="minorHAnsi"/>
                <w:sz w:val="22"/>
                <w:szCs w:val="22"/>
              </w:rPr>
              <w:t>e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>s</w:t>
            </w:r>
            <w:r w:rsidR="00C01450">
              <w:rPr>
                <w:rFonts w:asciiTheme="minorHAnsi" w:hAnsiTheme="minorHAnsi"/>
                <w:sz w:val="22"/>
                <w:szCs w:val="22"/>
              </w:rPr>
              <w:t xml:space="preserve"> sur place conformément à la </w:t>
            </w:r>
            <w:r w:rsidR="002247B3">
              <w:rPr>
                <w:rFonts w:asciiTheme="minorHAnsi" w:hAnsiTheme="minorHAnsi"/>
                <w:sz w:val="22"/>
                <w:szCs w:val="22"/>
              </w:rPr>
              <w:t>procédure</w:t>
            </w:r>
            <w:r w:rsidRPr="006A605C">
              <w:rPr>
                <w:rFonts w:asciiTheme="minorHAnsi" w:hAnsiTheme="minorHAnsi"/>
                <w:sz w:val="22"/>
                <w:szCs w:val="22"/>
              </w:rPr>
              <w:t> ?</w:t>
            </w:r>
          </w:p>
        </w:tc>
        <w:tc>
          <w:tcPr>
            <w:tcW w:w="454" w:type="dxa"/>
          </w:tcPr>
          <w:p w14:paraId="6B08A7E2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461D815D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74F894CA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044CE4" w14:paraId="5BCF4C33" w14:textId="77777777" w:rsidTr="00D76B3D">
        <w:tc>
          <w:tcPr>
            <w:tcW w:w="548" w:type="dxa"/>
          </w:tcPr>
          <w:p w14:paraId="2BFD0E86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5797" w:type="dxa"/>
          </w:tcPr>
          <w:p w14:paraId="2622EC8B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A combien estimez-vous le nombre d’électeurs ayant suivi le dépouillement ?</w:t>
            </w:r>
          </w:p>
        </w:tc>
        <w:tc>
          <w:tcPr>
            <w:tcW w:w="454" w:type="dxa"/>
          </w:tcPr>
          <w:p w14:paraId="24D95D60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41DFED4A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469EF950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05C" w:rsidRPr="006A605C" w14:paraId="0013226D" w14:textId="77777777" w:rsidTr="00D76B3D">
        <w:tc>
          <w:tcPr>
            <w:tcW w:w="548" w:type="dxa"/>
          </w:tcPr>
          <w:p w14:paraId="3AAB2E13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5797" w:type="dxa"/>
          </w:tcPr>
          <w:p w14:paraId="541357CF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A605C">
              <w:rPr>
                <w:rFonts w:asciiTheme="minorHAnsi" w:hAnsiTheme="minorHAnsi"/>
                <w:sz w:val="22"/>
                <w:szCs w:val="22"/>
              </w:rPr>
              <w:t>Autres</w:t>
            </w:r>
          </w:p>
        </w:tc>
        <w:tc>
          <w:tcPr>
            <w:tcW w:w="454" w:type="dxa"/>
          </w:tcPr>
          <w:p w14:paraId="051C6FED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2EFE94C4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779DE97C" w14:textId="77777777" w:rsidR="006A605C" w:rsidRPr="006A605C" w:rsidRDefault="006A605C" w:rsidP="00672928">
            <w:pPr>
              <w:pStyle w:val="Corpsdetexte2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1C641F" w14:textId="77777777" w:rsidR="00930C30" w:rsidRPr="00FD5E08" w:rsidRDefault="00930C30" w:rsidP="00723F03">
      <w:pPr>
        <w:pStyle w:val="Corpsdetexte2"/>
        <w:spacing w:before="120" w:after="120"/>
        <w:rPr>
          <w:rFonts w:asciiTheme="minorHAnsi" w:hAnsiTheme="minorHAnsi"/>
        </w:rPr>
      </w:pPr>
    </w:p>
    <w:p w14:paraId="5139DFC4" w14:textId="77777777" w:rsidR="009D617D" w:rsidRDefault="009D617D" w:rsidP="00723F03">
      <w:pPr>
        <w:pStyle w:val="Corpsdetexte2"/>
        <w:spacing w:before="120" w:after="120"/>
        <w:rPr>
          <w:rFonts w:asciiTheme="minorHAnsi" w:hAnsiTheme="minorHAnsi"/>
        </w:rPr>
      </w:pPr>
    </w:p>
    <w:p w14:paraId="344A360D" w14:textId="020E3253" w:rsidR="006F31DF" w:rsidRPr="00406236" w:rsidRDefault="00406236" w:rsidP="008621AA">
      <w:pPr>
        <w:pStyle w:val="Corpsdetexte2"/>
        <w:spacing w:before="120" w:after="120"/>
        <w:jc w:val="center"/>
        <w:rPr>
          <w:rFonts w:asciiTheme="minorHAnsi" w:hAnsiTheme="minorHAnsi"/>
          <w:b/>
        </w:rPr>
      </w:pPr>
      <w:r w:rsidRPr="00406236">
        <w:rPr>
          <w:rFonts w:asciiTheme="minorHAnsi" w:hAnsiTheme="minorHAnsi"/>
          <w:b/>
        </w:rPr>
        <w:t>ANNEXE II : SUGGESTION DE MODELE DE SYNTHESE D’OBSERVATION</w:t>
      </w:r>
    </w:p>
    <w:p w14:paraId="1E084E04" w14:textId="7184AF93" w:rsidR="00930C30" w:rsidRPr="00FD5E08" w:rsidRDefault="00930C30" w:rsidP="00723F03">
      <w:pPr>
        <w:pStyle w:val="Corpsdetexte2"/>
        <w:spacing w:before="120" w:after="120"/>
        <w:rPr>
          <w:rFonts w:asciiTheme="minorHAnsi" w:hAnsiTheme="minorHAnsi"/>
        </w:rPr>
      </w:pPr>
      <w:r w:rsidRPr="00FD5E08">
        <w:rPr>
          <w:rFonts w:asciiTheme="minorHAnsi" w:hAnsiTheme="minorHAnsi"/>
        </w:rPr>
        <w:t>Cette annexe est prévue pour aider l’observateur à faire la synthèse des observations faites pendant sa journée d’observation. Seule cette synthèse es</w:t>
      </w:r>
      <w:r w:rsidR="00F330F0">
        <w:rPr>
          <w:rFonts w:asciiTheme="minorHAnsi" w:hAnsiTheme="minorHAnsi"/>
        </w:rPr>
        <w:t>t</w:t>
      </w:r>
      <w:r w:rsidRPr="00FD5E08">
        <w:rPr>
          <w:rFonts w:asciiTheme="minorHAnsi" w:hAnsiTheme="minorHAnsi"/>
        </w:rPr>
        <w:t xml:space="preserve"> utile et non les observations individuelles faites dans chaque BV.</w:t>
      </w:r>
    </w:p>
    <w:p w14:paraId="3FA5B942" w14:textId="77777777" w:rsidR="00B66344" w:rsidRPr="00FD5E08" w:rsidRDefault="00B66344" w:rsidP="00723F03">
      <w:pPr>
        <w:pStyle w:val="Corpsdetexte2"/>
        <w:spacing w:before="120" w:after="120"/>
        <w:rPr>
          <w:rFonts w:asciiTheme="minorHAnsi" w:hAnsiTheme="minorHAnsi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80126B" w:rsidRPr="00044CE4" w14:paraId="195A6947" w14:textId="77777777" w:rsidTr="002A1991">
        <w:tc>
          <w:tcPr>
            <w:tcW w:w="10031" w:type="dxa"/>
          </w:tcPr>
          <w:p w14:paraId="53C0EF98" w14:textId="77777777" w:rsidR="0080126B" w:rsidRPr="00F330F0" w:rsidRDefault="0080126B" w:rsidP="00F330F0">
            <w:pPr>
              <w:pStyle w:val="Corpsdetexte2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F330F0">
              <w:rPr>
                <w:rFonts w:asciiTheme="minorHAnsi" w:hAnsiTheme="minorHAnsi"/>
                <w:b/>
                <w:bCs/>
                <w:sz w:val="24"/>
              </w:rPr>
              <w:t xml:space="preserve">Modèle </w:t>
            </w:r>
            <w:r w:rsidR="00617E08" w:rsidRPr="00F330F0">
              <w:rPr>
                <w:rFonts w:asciiTheme="minorHAnsi" w:hAnsiTheme="minorHAnsi"/>
                <w:b/>
                <w:bCs/>
                <w:sz w:val="24"/>
              </w:rPr>
              <w:t>de la</w:t>
            </w:r>
            <w:r w:rsidRPr="00F330F0">
              <w:rPr>
                <w:rFonts w:asciiTheme="minorHAnsi" w:hAnsiTheme="minorHAnsi"/>
                <w:b/>
                <w:bCs/>
                <w:sz w:val="24"/>
              </w:rPr>
              <w:t xml:space="preserve"> synthèse d’observation</w:t>
            </w:r>
          </w:p>
          <w:p w14:paraId="2BB47329" w14:textId="77777777" w:rsidR="00933DB9" w:rsidRPr="00FD5E08" w:rsidRDefault="00933DB9" w:rsidP="00723F03">
            <w:pPr>
              <w:pStyle w:val="Corpsdetexte2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31"/>
              <w:gridCol w:w="7640"/>
            </w:tblGrid>
            <w:tr w:rsidR="00F330F0" w:rsidRPr="00F330F0" w14:paraId="31FA3632" w14:textId="77777777" w:rsidTr="002A1991">
              <w:tc>
                <w:tcPr>
                  <w:tcW w:w="2131" w:type="dxa"/>
                  <w:vAlign w:val="center"/>
                </w:tcPr>
                <w:p w14:paraId="565474E6" w14:textId="1490FE5F" w:rsidR="00F330F0" w:rsidRPr="00F330F0" w:rsidRDefault="00F330F0" w:rsidP="002A1991">
                  <w:pPr>
                    <w:pStyle w:val="Corpsdetexte2"/>
                    <w:spacing w:before="120" w:after="120"/>
                    <w:jc w:val="left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F330F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Nom de l’observateur :</w:t>
                  </w:r>
                </w:p>
              </w:tc>
              <w:tc>
                <w:tcPr>
                  <w:tcW w:w="7640" w:type="dxa"/>
                </w:tcPr>
                <w:p w14:paraId="01158775" w14:textId="2E82F6FF" w:rsidR="00F330F0" w:rsidRPr="00F330F0" w:rsidRDefault="00F330F0" w:rsidP="00A01AF4">
                  <w:pPr>
                    <w:pStyle w:val="Corpsdetexte2"/>
                    <w:spacing w:before="120" w:after="120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F330F0" w:rsidRPr="00F330F0" w14:paraId="6084CCC5" w14:textId="77777777" w:rsidTr="002A1991">
              <w:tc>
                <w:tcPr>
                  <w:tcW w:w="2131" w:type="dxa"/>
                  <w:vAlign w:val="center"/>
                </w:tcPr>
                <w:p w14:paraId="0AA12A54" w14:textId="7F08CA5A" w:rsidR="00F330F0" w:rsidRPr="00F330F0" w:rsidRDefault="00F330F0" w:rsidP="002A1991">
                  <w:pPr>
                    <w:pStyle w:val="Corpsdetexte2"/>
                    <w:spacing w:before="120" w:after="120"/>
                    <w:jc w:val="left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F330F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Zone d’observation :</w:t>
                  </w:r>
                </w:p>
              </w:tc>
              <w:tc>
                <w:tcPr>
                  <w:tcW w:w="7640" w:type="dxa"/>
                </w:tcPr>
                <w:p w14:paraId="63E197AE" w14:textId="77777777" w:rsidR="00F330F0" w:rsidRPr="00F330F0" w:rsidRDefault="00F330F0" w:rsidP="00A01AF4">
                  <w:pPr>
                    <w:pStyle w:val="Corpsdetexte2"/>
                    <w:spacing w:before="120" w:after="120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F330F0" w:rsidRPr="00F330F0" w14:paraId="3B58C545" w14:textId="77777777" w:rsidTr="002A1991">
              <w:tc>
                <w:tcPr>
                  <w:tcW w:w="2131" w:type="dxa"/>
                  <w:vAlign w:val="center"/>
                </w:tcPr>
                <w:p w14:paraId="66FDF9D3" w14:textId="481455CF" w:rsidR="00F330F0" w:rsidRPr="00F330F0" w:rsidRDefault="00F330F0" w:rsidP="002A1991">
                  <w:pPr>
                    <w:pStyle w:val="Corpsdetexte2"/>
                    <w:spacing w:before="120" w:after="120"/>
                    <w:jc w:val="left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F330F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Date de l’observation :</w:t>
                  </w:r>
                </w:p>
              </w:tc>
              <w:tc>
                <w:tcPr>
                  <w:tcW w:w="7640" w:type="dxa"/>
                </w:tcPr>
                <w:p w14:paraId="3865FAF1" w14:textId="77777777" w:rsidR="00F330F0" w:rsidRPr="00F330F0" w:rsidRDefault="00F330F0" w:rsidP="00A01AF4">
                  <w:pPr>
                    <w:pStyle w:val="Corpsdetexte2"/>
                    <w:spacing w:before="120" w:after="120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F330F0" w:rsidRPr="00F330F0" w14:paraId="54460F66" w14:textId="77777777" w:rsidTr="002A1991">
              <w:tc>
                <w:tcPr>
                  <w:tcW w:w="2131" w:type="dxa"/>
                  <w:vAlign w:val="center"/>
                </w:tcPr>
                <w:p w14:paraId="5794BA1D" w14:textId="5E199ED4" w:rsidR="00F330F0" w:rsidRPr="00F330F0" w:rsidRDefault="00F330F0" w:rsidP="002A1991">
                  <w:pPr>
                    <w:pStyle w:val="Corpsdetexte2"/>
                    <w:spacing w:before="120" w:after="120"/>
                    <w:jc w:val="left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F330F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Nombres de BV visités :</w:t>
                  </w:r>
                </w:p>
              </w:tc>
              <w:tc>
                <w:tcPr>
                  <w:tcW w:w="7640" w:type="dxa"/>
                </w:tcPr>
                <w:p w14:paraId="7FB4C066" w14:textId="638CE69A" w:rsidR="00F330F0" w:rsidRPr="00F330F0" w:rsidRDefault="00F330F0" w:rsidP="00A01AF4">
                  <w:pPr>
                    <w:pStyle w:val="Corpsdetexte2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F330F0" w:rsidRPr="00FD5E08" w14:paraId="68E51468" w14:textId="77777777" w:rsidTr="002A1991">
              <w:tc>
                <w:tcPr>
                  <w:tcW w:w="2131" w:type="dxa"/>
                  <w:vAlign w:val="center"/>
                </w:tcPr>
                <w:p w14:paraId="1EC9B01F" w14:textId="4606EC15" w:rsidR="00F330F0" w:rsidRPr="00F330F0" w:rsidRDefault="00F330F0" w:rsidP="002A1991">
                  <w:pPr>
                    <w:pStyle w:val="Corpsdetexte2"/>
                    <w:spacing w:before="120" w:after="120"/>
                    <w:jc w:val="left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F330F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Numéros de BV visités :</w:t>
                  </w:r>
                </w:p>
              </w:tc>
              <w:tc>
                <w:tcPr>
                  <w:tcW w:w="7640" w:type="dxa"/>
                </w:tcPr>
                <w:p w14:paraId="3A76569A" w14:textId="2F779ABB" w:rsidR="00F330F0" w:rsidRPr="00FD5E08" w:rsidRDefault="00F330F0" w:rsidP="00A01AF4">
                  <w:pPr>
                    <w:pStyle w:val="Corpsdetexte2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F330F0" w:rsidRPr="00F330F0" w14:paraId="067925EA" w14:textId="77777777" w:rsidTr="002A1991">
              <w:trPr>
                <w:trHeight w:val="424"/>
              </w:trPr>
              <w:tc>
                <w:tcPr>
                  <w:tcW w:w="2131" w:type="dxa"/>
                  <w:vMerge w:val="restart"/>
                  <w:vAlign w:val="center"/>
                </w:tcPr>
                <w:p w14:paraId="61001244" w14:textId="1DF3CCBA" w:rsidR="00F330F0" w:rsidRPr="00F330F0" w:rsidRDefault="00F330F0" w:rsidP="002A1991">
                  <w:pPr>
                    <w:pStyle w:val="Corpsdetexte2"/>
                    <w:spacing w:before="120" w:after="120"/>
                    <w:jc w:val="left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FD5E08">
                    <w:rPr>
                      <w:rFonts w:asciiTheme="minorHAnsi" w:hAnsiTheme="minorHAnsi"/>
                      <w:sz w:val="20"/>
                      <w:szCs w:val="20"/>
                    </w:rPr>
                    <w:t>Description des irrégularités identifiées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7640" w:type="dxa"/>
                  <w:tcBorders>
                    <w:bottom w:val="single" w:sz="4" w:space="0" w:color="auto"/>
                  </w:tcBorders>
                </w:tcPr>
                <w:p w14:paraId="5AC9B031" w14:textId="77777777" w:rsidR="00F330F0" w:rsidRPr="00FD5E08" w:rsidRDefault="00F330F0" w:rsidP="00A01AF4">
                  <w:pPr>
                    <w:pStyle w:val="Corpsdetexte2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F330F0" w:rsidRPr="00F330F0" w14:paraId="1F061962" w14:textId="77777777" w:rsidTr="002A1991">
              <w:trPr>
                <w:trHeight w:val="296"/>
              </w:trPr>
              <w:tc>
                <w:tcPr>
                  <w:tcW w:w="2131" w:type="dxa"/>
                  <w:vMerge/>
                  <w:vAlign w:val="center"/>
                </w:tcPr>
                <w:p w14:paraId="03CE41CA" w14:textId="77777777" w:rsidR="00F330F0" w:rsidRPr="00FD5E08" w:rsidRDefault="00F330F0" w:rsidP="002A1991">
                  <w:pPr>
                    <w:pStyle w:val="Corpsdetexte2"/>
                    <w:spacing w:before="120" w:after="12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6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BEA67F" w14:textId="77777777" w:rsidR="00F330F0" w:rsidRPr="00FD5E08" w:rsidRDefault="00F330F0" w:rsidP="00A01AF4">
                  <w:pPr>
                    <w:pStyle w:val="Corpsdetexte2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F330F0" w:rsidRPr="00F330F0" w14:paraId="167C9089" w14:textId="77777777" w:rsidTr="002A1991">
              <w:trPr>
                <w:trHeight w:val="240"/>
              </w:trPr>
              <w:tc>
                <w:tcPr>
                  <w:tcW w:w="2131" w:type="dxa"/>
                  <w:vMerge/>
                  <w:vAlign w:val="center"/>
                </w:tcPr>
                <w:p w14:paraId="401F5C5E" w14:textId="77777777" w:rsidR="00F330F0" w:rsidRPr="00FD5E08" w:rsidRDefault="00F330F0" w:rsidP="002A1991">
                  <w:pPr>
                    <w:pStyle w:val="Corpsdetexte2"/>
                    <w:spacing w:before="120" w:after="12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6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27588B" w14:textId="77777777" w:rsidR="00F330F0" w:rsidRPr="00FD5E08" w:rsidRDefault="00F330F0" w:rsidP="00A01AF4">
                  <w:pPr>
                    <w:pStyle w:val="Corpsdetexte2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F330F0" w:rsidRPr="00F330F0" w14:paraId="64B70B63" w14:textId="77777777" w:rsidTr="002A1991">
              <w:trPr>
                <w:trHeight w:val="369"/>
              </w:trPr>
              <w:tc>
                <w:tcPr>
                  <w:tcW w:w="2131" w:type="dxa"/>
                  <w:vMerge w:val="restart"/>
                  <w:vAlign w:val="center"/>
                </w:tcPr>
                <w:p w14:paraId="4E517332" w14:textId="0844B2B7" w:rsidR="00F330F0" w:rsidRPr="00FD5E08" w:rsidRDefault="00F330F0" w:rsidP="002A1991">
                  <w:pPr>
                    <w:pStyle w:val="Corpsdetexte2"/>
                    <w:spacing w:before="120" w:after="12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FD5E08">
                    <w:rPr>
                      <w:rFonts w:asciiTheme="minorHAnsi" w:hAnsiTheme="minorHAnsi"/>
                      <w:sz w:val="20"/>
                      <w:szCs w:val="20"/>
                    </w:rPr>
                    <w:t>Défaillances administratives :</w:t>
                  </w:r>
                </w:p>
              </w:tc>
              <w:tc>
                <w:tcPr>
                  <w:tcW w:w="76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BD2812" w14:textId="77777777" w:rsidR="00F330F0" w:rsidRPr="00FD5E08" w:rsidRDefault="00F330F0" w:rsidP="00A01AF4">
                  <w:pPr>
                    <w:pStyle w:val="Corpsdetexte2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F330F0" w:rsidRPr="00F330F0" w14:paraId="07C102F2" w14:textId="77777777" w:rsidTr="002A1991">
              <w:trPr>
                <w:trHeight w:val="360"/>
              </w:trPr>
              <w:tc>
                <w:tcPr>
                  <w:tcW w:w="2131" w:type="dxa"/>
                  <w:vMerge/>
                  <w:vAlign w:val="center"/>
                </w:tcPr>
                <w:p w14:paraId="2CE35014" w14:textId="77777777" w:rsidR="00F330F0" w:rsidRPr="00FD5E08" w:rsidRDefault="00F330F0" w:rsidP="002A1991">
                  <w:pPr>
                    <w:pStyle w:val="Corpsdetexte2"/>
                    <w:spacing w:before="120" w:after="12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6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83D64D" w14:textId="77777777" w:rsidR="00F330F0" w:rsidRPr="00FD5E08" w:rsidRDefault="00F330F0" w:rsidP="00A01AF4">
                  <w:pPr>
                    <w:pStyle w:val="Corpsdetexte2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F330F0" w:rsidRPr="00F330F0" w14:paraId="0ACF6629" w14:textId="77777777" w:rsidTr="002A1991">
              <w:trPr>
                <w:trHeight w:val="351"/>
              </w:trPr>
              <w:tc>
                <w:tcPr>
                  <w:tcW w:w="2131" w:type="dxa"/>
                  <w:vMerge/>
                  <w:vAlign w:val="center"/>
                </w:tcPr>
                <w:p w14:paraId="7ED6B387" w14:textId="77777777" w:rsidR="00F330F0" w:rsidRPr="00FD5E08" w:rsidRDefault="00F330F0" w:rsidP="002A1991">
                  <w:pPr>
                    <w:pStyle w:val="Corpsdetexte2"/>
                    <w:spacing w:before="120" w:after="12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6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B24360" w14:textId="77777777" w:rsidR="00F330F0" w:rsidRPr="00FD5E08" w:rsidRDefault="00F330F0" w:rsidP="00A01AF4">
                  <w:pPr>
                    <w:pStyle w:val="Corpsdetexte2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2A1991" w:rsidRPr="00F330F0" w14:paraId="40B23229" w14:textId="77777777" w:rsidTr="002A1991">
              <w:trPr>
                <w:trHeight w:val="226"/>
              </w:trPr>
              <w:tc>
                <w:tcPr>
                  <w:tcW w:w="2131" w:type="dxa"/>
                  <w:vMerge w:val="restart"/>
                  <w:vAlign w:val="center"/>
                </w:tcPr>
                <w:p w14:paraId="06364D70" w14:textId="21ED6720" w:rsidR="002A1991" w:rsidRPr="00FD5E08" w:rsidRDefault="002A1991" w:rsidP="002A1991">
                  <w:pPr>
                    <w:pStyle w:val="Corpsdetexte2"/>
                    <w:spacing w:before="120" w:after="12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FD5E08">
                    <w:rPr>
                      <w:rFonts w:asciiTheme="minorHAnsi" w:hAnsiTheme="minorHAnsi"/>
                      <w:sz w:val="20"/>
                      <w:szCs w:val="20"/>
                    </w:rPr>
                    <w:t>Points positifs :</w:t>
                  </w:r>
                </w:p>
              </w:tc>
              <w:tc>
                <w:tcPr>
                  <w:tcW w:w="76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457BFB" w14:textId="77777777" w:rsidR="002A1991" w:rsidRPr="00FD5E08" w:rsidRDefault="002A1991" w:rsidP="00A01AF4">
                  <w:pPr>
                    <w:pStyle w:val="Corpsdetexte2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2A1991" w:rsidRPr="00F330F0" w14:paraId="30BA2712" w14:textId="77777777" w:rsidTr="002A1991">
              <w:trPr>
                <w:trHeight w:val="231"/>
              </w:trPr>
              <w:tc>
                <w:tcPr>
                  <w:tcW w:w="2131" w:type="dxa"/>
                  <w:vMerge/>
                  <w:vAlign w:val="center"/>
                </w:tcPr>
                <w:p w14:paraId="6E32FBF1" w14:textId="77777777" w:rsidR="002A1991" w:rsidRPr="00FD5E08" w:rsidRDefault="002A1991" w:rsidP="002A1991">
                  <w:pPr>
                    <w:pStyle w:val="Corpsdetexte2"/>
                    <w:spacing w:before="120" w:after="12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6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F8329B" w14:textId="77777777" w:rsidR="002A1991" w:rsidRPr="00FD5E08" w:rsidRDefault="002A1991" w:rsidP="00A01AF4">
                  <w:pPr>
                    <w:pStyle w:val="Corpsdetexte2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2A1991" w:rsidRPr="00F330F0" w14:paraId="5A7611DC" w14:textId="77777777" w:rsidTr="002A1991">
              <w:trPr>
                <w:trHeight w:val="249"/>
              </w:trPr>
              <w:tc>
                <w:tcPr>
                  <w:tcW w:w="2131" w:type="dxa"/>
                  <w:vMerge/>
                  <w:vAlign w:val="center"/>
                </w:tcPr>
                <w:p w14:paraId="6579733D" w14:textId="77777777" w:rsidR="002A1991" w:rsidRPr="00FD5E08" w:rsidRDefault="002A1991" w:rsidP="002A1991">
                  <w:pPr>
                    <w:pStyle w:val="Corpsdetexte2"/>
                    <w:spacing w:before="120" w:after="12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6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46CEBC" w14:textId="77777777" w:rsidR="002A1991" w:rsidRPr="00FD5E08" w:rsidRDefault="002A1991" w:rsidP="00A01AF4">
                  <w:pPr>
                    <w:pStyle w:val="Corpsdetexte2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2A1991" w:rsidRPr="002A1991" w14:paraId="61ADBF48" w14:textId="77777777" w:rsidTr="002A1991">
              <w:trPr>
                <w:trHeight w:val="351"/>
              </w:trPr>
              <w:tc>
                <w:tcPr>
                  <w:tcW w:w="2131" w:type="dxa"/>
                  <w:vAlign w:val="center"/>
                </w:tcPr>
                <w:p w14:paraId="66E826B2" w14:textId="731C4BCC" w:rsidR="002A1991" w:rsidRPr="00FD5E08" w:rsidRDefault="002A1991" w:rsidP="002A1991">
                  <w:pPr>
                    <w:pStyle w:val="Corpsdetexte2"/>
                    <w:spacing w:before="120" w:after="12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FD5E08">
                    <w:rPr>
                      <w:rFonts w:asciiTheme="minorHAnsi" w:hAnsiTheme="minorHAnsi"/>
                      <w:sz w:val="20"/>
                      <w:szCs w:val="20"/>
                    </w:rPr>
                    <w:t>Appréciations générales, commentaires :</w:t>
                  </w:r>
                </w:p>
              </w:tc>
              <w:tc>
                <w:tcPr>
                  <w:tcW w:w="76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215B05" w14:textId="77777777" w:rsidR="002A1991" w:rsidRPr="00FD5E08" w:rsidRDefault="002A1991" w:rsidP="00A01AF4">
                  <w:pPr>
                    <w:pStyle w:val="Corpsdetexte2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2A1991" w:rsidRPr="00044CE4" w14:paraId="1752ED79" w14:textId="77777777" w:rsidTr="002A1991">
              <w:trPr>
                <w:trHeight w:val="351"/>
              </w:trPr>
              <w:tc>
                <w:tcPr>
                  <w:tcW w:w="2131" w:type="dxa"/>
                  <w:vAlign w:val="center"/>
                </w:tcPr>
                <w:p w14:paraId="270C000B" w14:textId="6AA3DCC5" w:rsidR="002A1991" w:rsidRPr="00FD5E08" w:rsidRDefault="002A1991" w:rsidP="002A1991">
                  <w:pPr>
                    <w:pStyle w:val="Corpsdetexte2"/>
                    <w:spacing w:before="120" w:after="120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FD5E08">
                    <w:rPr>
                      <w:rFonts w:asciiTheme="minorHAnsi" w:hAnsiTheme="minorHAnsi"/>
                      <w:sz w:val="20"/>
                      <w:szCs w:val="20"/>
                    </w:rPr>
                    <w:t>Recommandations pour amélioration de la gestion du processus électoral :</w:t>
                  </w:r>
                </w:p>
              </w:tc>
              <w:tc>
                <w:tcPr>
                  <w:tcW w:w="7640" w:type="dxa"/>
                  <w:tcBorders>
                    <w:top w:val="single" w:sz="4" w:space="0" w:color="auto"/>
                  </w:tcBorders>
                </w:tcPr>
                <w:p w14:paraId="1B3E3258" w14:textId="77777777" w:rsidR="002A1991" w:rsidRDefault="002A1991" w:rsidP="00A01AF4">
                  <w:pPr>
                    <w:pStyle w:val="Corpsdetexte2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6C26CFD8" w14:textId="77777777" w:rsidR="002A1991" w:rsidRDefault="002A1991" w:rsidP="00A01AF4">
                  <w:pPr>
                    <w:pStyle w:val="Corpsdetexte2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126A6936" w14:textId="77777777" w:rsidR="002A1991" w:rsidRPr="00FD5E08" w:rsidRDefault="002A1991" w:rsidP="00A01AF4">
                  <w:pPr>
                    <w:pStyle w:val="Corpsdetexte2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46508064" w14:textId="2B595DB1" w:rsidR="00156060" w:rsidRPr="00FD5E08" w:rsidRDefault="00156060" w:rsidP="00406236">
            <w:pPr>
              <w:pStyle w:val="Corpsdetexte2"/>
              <w:spacing w:before="120" w:after="120"/>
              <w:rPr>
                <w:rFonts w:asciiTheme="minorHAnsi" w:hAnsiTheme="minorHAnsi"/>
              </w:rPr>
            </w:pPr>
          </w:p>
        </w:tc>
      </w:tr>
    </w:tbl>
    <w:p w14:paraId="3C858051" w14:textId="77777777" w:rsidR="0080126B" w:rsidRPr="00FD5E08" w:rsidRDefault="0080126B" w:rsidP="00723F03">
      <w:pPr>
        <w:pStyle w:val="Corpsdetexte2"/>
        <w:spacing w:before="120" w:after="120"/>
        <w:rPr>
          <w:rFonts w:asciiTheme="minorHAnsi" w:hAnsiTheme="minorHAnsi"/>
        </w:rPr>
      </w:pPr>
    </w:p>
    <w:sectPr w:rsidR="0080126B" w:rsidRPr="00FD5E08" w:rsidSect="00672928">
      <w:footerReference w:type="even" r:id="rId9"/>
      <w:footerReference w:type="default" r:id="rId10"/>
      <w:pgSz w:w="11906" w:h="16838"/>
      <w:pgMar w:top="993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C48C" w14:textId="77777777" w:rsidR="00CB3920" w:rsidRDefault="00CB3920" w:rsidP="002F4E41">
      <w:r>
        <w:separator/>
      </w:r>
    </w:p>
  </w:endnote>
  <w:endnote w:type="continuationSeparator" w:id="0">
    <w:p w14:paraId="57C75F62" w14:textId="77777777" w:rsidR="00CB3920" w:rsidRDefault="00CB3920" w:rsidP="002F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50F8" w14:textId="77777777" w:rsidR="00062034" w:rsidRDefault="00062034" w:rsidP="002F4E4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CB7EC71" w14:textId="77777777" w:rsidR="00062034" w:rsidRDefault="00062034" w:rsidP="002F4E4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22002569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C790A70" w14:textId="37DA54D3" w:rsidR="00062034" w:rsidRPr="00672928" w:rsidRDefault="00672928" w:rsidP="00672928">
        <w:pPr>
          <w:pStyle w:val="Pieddepage"/>
          <w:pBdr>
            <w:top w:val="single" w:sz="4" w:space="1" w:color="auto"/>
          </w:pBdr>
          <w:rPr>
            <w:lang w:val="fr-FR"/>
          </w:rPr>
        </w:pPr>
        <w:r w:rsidRPr="00D76B3D">
          <w:rPr>
            <w:rFonts w:asciiTheme="majorHAnsi" w:hAnsiTheme="majorHAnsi"/>
            <w:sz w:val="20"/>
            <w:szCs w:val="20"/>
            <w:lang w:val="fr-FR"/>
          </w:rPr>
          <w:t xml:space="preserve">CENI Comores : BP 385 – Moroni / </w:t>
        </w:r>
        <w:proofErr w:type="gramStart"/>
        <w:r w:rsidRPr="00D76B3D">
          <w:rPr>
            <w:rFonts w:asciiTheme="majorHAnsi" w:hAnsiTheme="majorHAnsi"/>
            <w:sz w:val="20"/>
            <w:szCs w:val="20"/>
            <w:lang w:val="fr-FR"/>
          </w:rPr>
          <w:t>Tel:</w:t>
        </w:r>
        <w:proofErr w:type="gramEnd"/>
        <w:r w:rsidRPr="00D76B3D">
          <w:rPr>
            <w:rFonts w:asciiTheme="majorHAnsi" w:hAnsiTheme="majorHAnsi"/>
            <w:sz w:val="20"/>
            <w:szCs w:val="20"/>
            <w:lang w:val="fr-FR"/>
          </w:rPr>
          <w:t xml:space="preserve"> +269 7636481 Email: </w:t>
        </w:r>
        <w:hyperlink r:id="rId1" w:history="1">
          <w:r w:rsidRPr="00D76B3D">
            <w:rPr>
              <w:rStyle w:val="Lienhypertexte"/>
              <w:sz w:val="20"/>
              <w:szCs w:val="20"/>
              <w:lang w:val="fr-FR"/>
            </w:rPr>
            <w:t>commissionelectoralecomores@gmail.com</w:t>
          </w:r>
        </w:hyperlink>
        <w:r w:rsidRPr="00D76B3D">
          <w:rPr>
            <w:rStyle w:val="Lienhypertexte"/>
            <w:sz w:val="20"/>
            <w:szCs w:val="20"/>
            <w:u w:val="none"/>
            <w:lang w:val="fr-FR"/>
          </w:rPr>
          <w:t xml:space="preserve">  </w:t>
        </w:r>
        <w:r w:rsidRPr="00D76B3D">
          <w:rPr>
            <w:sz w:val="20"/>
            <w:szCs w:val="20"/>
            <w:lang w:val="fr-FR"/>
          </w:rPr>
          <w:t xml:space="preserve"> Page</w:t>
        </w:r>
        <w:r w:rsidRPr="00672928">
          <w:rPr>
            <w:lang w:val="fr-FR"/>
          </w:rPr>
          <w:t>-</w:t>
        </w:r>
        <w:r>
          <w:fldChar w:fldCharType="begin"/>
        </w:r>
        <w:r w:rsidRPr="00672928">
          <w:rPr>
            <w:lang w:val="fr-FR"/>
          </w:rPr>
          <w:instrText>PAGE   \* MERGEFORMAT</w:instrText>
        </w:r>
        <w:r>
          <w:fldChar w:fldCharType="separate"/>
        </w:r>
        <w:r w:rsidRPr="00672928">
          <w:rPr>
            <w:lang w:val="fr-F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4BDC" w14:textId="77777777" w:rsidR="00CB3920" w:rsidRDefault="00CB3920" w:rsidP="002F4E41">
      <w:r>
        <w:separator/>
      </w:r>
    </w:p>
  </w:footnote>
  <w:footnote w:type="continuationSeparator" w:id="0">
    <w:p w14:paraId="18DD868B" w14:textId="77777777" w:rsidR="00CB3920" w:rsidRDefault="00CB3920" w:rsidP="002F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424F"/>
    <w:multiLevelType w:val="hybridMultilevel"/>
    <w:tmpl w:val="8BDC0D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3598"/>
    <w:multiLevelType w:val="hybridMultilevel"/>
    <w:tmpl w:val="79425A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80FA6"/>
    <w:multiLevelType w:val="hybridMultilevel"/>
    <w:tmpl w:val="C50E4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78EF"/>
    <w:multiLevelType w:val="hybridMultilevel"/>
    <w:tmpl w:val="BC42A922"/>
    <w:lvl w:ilvl="0" w:tplc="51EEA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F42B3D"/>
    <w:multiLevelType w:val="hybridMultilevel"/>
    <w:tmpl w:val="DBC486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E60ED"/>
    <w:multiLevelType w:val="hybridMultilevel"/>
    <w:tmpl w:val="DB225608"/>
    <w:lvl w:ilvl="0" w:tplc="A01280F6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E3086E"/>
    <w:multiLevelType w:val="hybridMultilevel"/>
    <w:tmpl w:val="049633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A15A3"/>
    <w:multiLevelType w:val="hybridMultilevel"/>
    <w:tmpl w:val="A67A17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B035F"/>
    <w:multiLevelType w:val="hybridMultilevel"/>
    <w:tmpl w:val="E27437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71C00"/>
    <w:multiLevelType w:val="hybridMultilevel"/>
    <w:tmpl w:val="A8C07B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413077">
    <w:abstractNumId w:val="8"/>
  </w:num>
  <w:num w:numId="2" w16cid:durableId="959803728">
    <w:abstractNumId w:val="1"/>
  </w:num>
  <w:num w:numId="3" w16cid:durableId="1823229829">
    <w:abstractNumId w:val="7"/>
  </w:num>
  <w:num w:numId="4" w16cid:durableId="1571650957">
    <w:abstractNumId w:val="6"/>
  </w:num>
  <w:num w:numId="5" w16cid:durableId="1105806174">
    <w:abstractNumId w:val="9"/>
  </w:num>
  <w:num w:numId="6" w16cid:durableId="981496242">
    <w:abstractNumId w:val="0"/>
  </w:num>
  <w:num w:numId="7" w16cid:durableId="1355768007">
    <w:abstractNumId w:val="2"/>
  </w:num>
  <w:num w:numId="8" w16cid:durableId="2091074645">
    <w:abstractNumId w:val="3"/>
  </w:num>
  <w:num w:numId="9" w16cid:durableId="2018732787">
    <w:abstractNumId w:val="5"/>
  </w:num>
  <w:num w:numId="10" w16cid:durableId="50983627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43"/>
    <w:rsid w:val="000133F6"/>
    <w:rsid w:val="00013F3D"/>
    <w:rsid w:val="00042B3D"/>
    <w:rsid w:val="00044CE4"/>
    <w:rsid w:val="00062034"/>
    <w:rsid w:val="000640AC"/>
    <w:rsid w:val="00067D12"/>
    <w:rsid w:val="00072F9A"/>
    <w:rsid w:val="00073027"/>
    <w:rsid w:val="000735CC"/>
    <w:rsid w:val="00074ECF"/>
    <w:rsid w:val="000776F7"/>
    <w:rsid w:val="00077DB3"/>
    <w:rsid w:val="00090B3F"/>
    <w:rsid w:val="000B6156"/>
    <w:rsid w:val="000C796C"/>
    <w:rsid w:val="00101707"/>
    <w:rsid w:val="001144ED"/>
    <w:rsid w:val="00133A59"/>
    <w:rsid w:val="00137B0E"/>
    <w:rsid w:val="00137D88"/>
    <w:rsid w:val="001516B7"/>
    <w:rsid w:val="00156060"/>
    <w:rsid w:val="00176E16"/>
    <w:rsid w:val="001953E0"/>
    <w:rsid w:val="001A5EC6"/>
    <w:rsid w:val="001B74DC"/>
    <w:rsid w:val="001E34AD"/>
    <w:rsid w:val="001E7720"/>
    <w:rsid w:val="00223EDD"/>
    <w:rsid w:val="002247B3"/>
    <w:rsid w:val="00237005"/>
    <w:rsid w:val="00242BBD"/>
    <w:rsid w:val="0029073E"/>
    <w:rsid w:val="002A1991"/>
    <w:rsid w:val="002D3217"/>
    <w:rsid w:val="002F08A2"/>
    <w:rsid w:val="002F4E41"/>
    <w:rsid w:val="00301FBE"/>
    <w:rsid w:val="003379B6"/>
    <w:rsid w:val="00390380"/>
    <w:rsid w:val="0039113A"/>
    <w:rsid w:val="00406236"/>
    <w:rsid w:val="004069D1"/>
    <w:rsid w:val="00411FBE"/>
    <w:rsid w:val="00430333"/>
    <w:rsid w:val="00432A06"/>
    <w:rsid w:val="00437B22"/>
    <w:rsid w:val="00440026"/>
    <w:rsid w:val="00470079"/>
    <w:rsid w:val="00481B05"/>
    <w:rsid w:val="004B6707"/>
    <w:rsid w:val="004B7F24"/>
    <w:rsid w:val="004C24C6"/>
    <w:rsid w:val="004D58D0"/>
    <w:rsid w:val="004E703D"/>
    <w:rsid w:val="00506E6F"/>
    <w:rsid w:val="00547117"/>
    <w:rsid w:val="005478D6"/>
    <w:rsid w:val="00556E0D"/>
    <w:rsid w:val="00572EF0"/>
    <w:rsid w:val="005A1E72"/>
    <w:rsid w:val="005A4825"/>
    <w:rsid w:val="005B23B1"/>
    <w:rsid w:val="005B7D5B"/>
    <w:rsid w:val="005D3200"/>
    <w:rsid w:val="005E4B27"/>
    <w:rsid w:val="005F2B47"/>
    <w:rsid w:val="00605CBB"/>
    <w:rsid w:val="006123F4"/>
    <w:rsid w:val="00617E08"/>
    <w:rsid w:val="0062166A"/>
    <w:rsid w:val="00651615"/>
    <w:rsid w:val="006623E6"/>
    <w:rsid w:val="00672928"/>
    <w:rsid w:val="00684915"/>
    <w:rsid w:val="00693259"/>
    <w:rsid w:val="00695353"/>
    <w:rsid w:val="006A1650"/>
    <w:rsid w:val="006A605C"/>
    <w:rsid w:val="006E0B83"/>
    <w:rsid w:val="006F31DF"/>
    <w:rsid w:val="007016EF"/>
    <w:rsid w:val="007051FA"/>
    <w:rsid w:val="00723F03"/>
    <w:rsid w:val="00725AD8"/>
    <w:rsid w:val="0073499C"/>
    <w:rsid w:val="00753F10"/>
    <w:rsid w:val="007920C5"/>
    <w:rsid w:val="007A7C1C"/>
    <w:rsid w:val="007C0756"/>
    <w:rsid w:val="007C59BC"/>
    <w:rsid w:val="007D1538"/>
    <w:rsid w:val="007D52C1"/>
    <w:rsid w:val="007F1085"/>
    <w:rsid w:val="0080126B"/>
    <w:rsid w:val="0080274B"/>
    <w:rsid w:val="008157F1"/>
    <w:rsid w:val="00835C5B"/>
    <w:rsid w:val="008525B9"/>
    <w:rsid w:val="008621AA"/>
    <w:rsid w:val="00883246"/>
    <w:rsid w:val="00890DAD"/>
    <w:rsid w:val="00892AEC"/>
    <w:rsid w:val="00895296"/>
    <w:rsid w:val="008A4A90"/>
    <w:rsid w:val="008F34ED"/>
    <w:rsid w:val="0090492F"/>
    <w:rsid w:val="00930C30"/>
    <w:rsid w:val="00933DB9"/>
    <w:rsid w:val="0094355C"/>
    <w:rsid w:val="00974EB2"/>
    <w:rsid w:val="00983A96"/>
    <w:rsid w:val="009A39AE"/>
    <w:rsid w:val="009D617D"/>
    <w:rsid w:val="009E2CC9"/>
    <w:rsid w:val="009F4573"/>
    <w:rsid w:val="00A45296"/>
    <w:rsid w:val="00A73FA0"/>
    <w:rsid w:val="00A9220D"/>
    <w:rsid w:val="00AA79A1"/>
    <w:rsid w:val="00AD1FD0"/>
    <w:rsid w:val="00AD36A9"/>
    <w:rsid w:val="00AE04B2"/>
    <w:rsid w:val="00AE4124"/>
    <w:rsid w:val="00AF0F76"/>
    <w:rsid w:val="00B1639A"/>
    <w:rsid w:val="00B40676"/>
    <w:rsid w:val="00B4286D"/>
    <w:rsid w:val="00B453E9"/>
    <w:rsid w:val="00B47E8D"/>
    <w:rsid w:val="00B66344"/>
    <w:rsid w:val="00B667A7"/>
    <w:rsid w:val="00B740A3"/>
    <w:rsid w:val="00BB4FDE"/>
    <w:rsid w:val="00BC7AB5"/>
    <w:rsid w:val="00BD4737"/>
    <w:rsid w:val="00C00D5D"/>
    <w:rsid w:val="00C01450"/>
    <w:rsid w:val="00C04DFB"/>
    <w:rsid w:val="00C05DF2"/>
    <w:rsid w:val="00C801CC"/>
    <w:rsid w:val="00C953CB"/>
    <w:rsid w:val="00CA5143"/>
    <w:rsid w:val="00CB3920"/>
    <w:rsid w:val="00CC3392"/>
    <w:rsid w:val="00CD3ED9"/>
    <w:rsid w:val="00D01DF3"/>
    <w:rsid w:val="00D15E20"/>
    <w:rsid w:val="00D17F40"/>
    <w:rsid w:val="00D76B3D"/>
    <w:rsid w:val="00DB0E41"/>
    <w:rsid w:val="00DE2A0D"/>
    <w:rsid w:val="00E3276D"/>
    <w:rsid w:val="00E3325D"/>
    <w:rsid w:val="00EA6B3F"/>
    <w:rsid w:val="00EC1291"/>
    <w:rsid w:val="00EC55CC"/>
    <w:rsid w:val="00ED07AB"/>
    <w:rsid w:val="00EF01E6"/>
    <w:rsid w:val="00EF20C6"/>
    <w:rsid w:val="00F07708"/>
    <w:rsid w:val="00F330F0"/>
    <w:rsid w:val="00F3377F"/>
    <w:rsid w:val="00F61874"/>
    <w:rsid w:val="00F74378"/>
    <w:rsid w:val="00F75BBF"/>
    <w:rsid w:val="00F7714F"/>
    <w:rsid w:val="00F86B97"/>
    <w:rsid w:val="00FB2A15"/>
    <w:rsid w:val="00FB2B3F"/>
    <w:rsid w:val="00FB5AE9"/>
    <w:rsid w:val="00FD5E08"/>
    <w:rsid w:val="00FE0E32"/>
    <w:rsid w:val="00FF6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632AE"/>
  <w15:docId w15:val="{B5E9FF7E-FF4E-4534-AE71-08BB8B8A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4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Titre1">
    <w:name w:val="heading 1"/>
    <w:basedOn w:val="Normal"/>
    <w:next w:val="Normal"/>
    <w:link w:val="Titre1Car"/>
    <w:qFormat/>
    <w:rsid w:val="008F34ED"/>
    <w:pPr>
      <w:keepNext/>
      <w:outlineLvl w:val="0"/>
    </w:pPr>
    <w:rPr>
      <w:b/>
      <w:bCs/>
      <w:sz w:val="26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8F34ED"/>
    <w:pPr>
      <w:keepNext/>
      <w:jc w:val="both"/>
      <w:outlineLvl w:val="3"/>
    </w:pPr>
    <w:rPr>
      <w:b/>
      <w:bCs/>
      <w:sz w:val="26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8F34E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55"/>
      </w:tabs>
      <w:jc w:val="center"/>
      <w:outlineLvl w:val="4"/>
    </w:pPr>
    <w:rPr>
      <w:b/>
      <w:bCs/>
      <w:sz w:val="26"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8F34E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55"/>
      </w:tabs>
      <w:jc w:val="center"/>
      <w:outlineLvl w:val="6"/>
    </w:pPr>
    <w:rPr>
      <w:i/>
      <w:iCs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51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CA51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53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3CB"/>
    <w:rPr>
      <w:rFonts w:ascii="Tahoma" w:eastAsia="Times New Roman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895296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89529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8F34ED"/>
    <w:rPr>
      <w:rFonts w:ascii="Times New Roman" w:eastAsia="Times New Roman" w:hAnsi="Times New Roman"/>
      <w:b/>
      <w:bCs/>
      <w:sz w:val="26"/>
      <w:szCs w:val="24"/>
    </w:rPr>
  </w:style>
  <w:style w:type="character" w:customStyle="1" w:styleId="Titre4Car">
    <w:name w:val="Titre 4 Car"/>
    <w:basedOn w:val="Policepardfaut"/>
    <w:link w:val="Titre4"/>
    <w:rsid w:val="008F34ED"/>
    <w:rPr>
      <w:rFonts w:ascii="Times New Roman" w:eastAsia="Times New Roman" w:hAnsi="Times New Roman"/>
      <w:b/>
      <w:bCs/>
      <w:sz w:val="26"/>
      <w:szCs w:val="24"/>
    </w:rPr>
  </w:style>
  <w:style w:type="character" w:customStyle="1" w:styleId="Titre5Car">
    <w:name w:val="Titre 5 Car"/>
    <w:basedOn w:val="Policepardfaut"/>
    <w:link w:val="Titre5"/>
    <w:rsid w:val="008F34ED"/>
    <w:rPr>
      <w:rFonts w:ascii="Times New Roman" w:eastAsia="Times New Roman" w:hAnsi="Times New Roman"/>
      <w:b/>
      <w:bCs/>
      <w:sz w:val="26"/>
      <w:szCs w:val="24"/>
    </w:rPr>
  </w:style>
  <w:style w:type="character" w:customStyle="1" w:styleId="Titre7Car">
    <w:name w:val="Titre 7 Car"/>
    <w:basedOn w:val="Policepardfaut"/>
    <w:link w:val="Titre7"/>
    <w:rsid w:val="008F34ED"/>
    <w:rPr>
      <w:rFonts w:ascii="Times New Roman" w:eastAsia="Times New Roman" w:hAnsi="Times New Roman"/>
      <w:i/>
      <w:iCs/>
      <w:sz w:val="24"/>
      <w:szCs w:val="24"/>
    </w:rPr>
  </w:style>
  <w:style w:type="paragraph" w:styleId="Corpsdetexte">
    <w:name w:val="Body Text"/>
    <w:basedOn w:val="Normal"/>
    <w:link w:val="CorpsdetexteCar"/>
    <w:rsid w:val="008F34ED"/>
    <w:rPr>
      <w:sz w:val="26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8F34ED"/>
    <w:rPr>
      <w:rFonts w:ascii="Times New Roman" w:eastAsia="Times New Roman" w:hAnsi="Times New Roman"/>
      <w:sz w:val="26"/>
      <w:szCs w:val="24"/>
    </w:rPr>
  </w:style>
  <w:style w:type="paragraph" w:styleId="Corpsdetexte2">
    <w:name w:val="Body Text 2"/>
    <w:basedOn w:val="Normal"/>
    <w:link w:val="Corpsdetexte2Car"/>
    <w:rsid w:val="008F34ED"/>
    <w:pPr>
      <w:jc w:val="both"/>
    </w:pPr>
    <w:rPr>
      <w:sz w:val="26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8F34ED"/>
    <w:rPr>
      <w:rFonts w:ascii="Times New Roman" w:eastAsia="Times New Roman" w:hAnsi="Times New Roman"/>
      <w:sz w:val="26"/>
      <w:szCs w:val="24"/>
    </w:rPr>
  </w:style>
  <w:style w:type="paragraph" w:styleId="Retraitcorpsdetexte">
    <w:name w:val="Body Text Indent"/>
    <w:basedOn w:val="Normal"/>
    <w:link w:val="RetraitcorpsdetexteCar"/>
    <w:rsid w:val="008F34ED"/>
    <w:pPr>
      <w:ind w:firstLine="708"/>
      <w:jc w:val="both"/>
    </w:pPr>
    <w:rPr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F34ED"/>
    <w:rPr>
      <w:rFonts w:ascii="Times New Roman" w:eastAsia="Times New Roman" w:hAnsi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8F34ED"/>
    <w:pPr>
      <w:ind w:firstLine="708"/>
      <w:jc w:val="both"/>
    </w:pPr>
    <w:rPr>
      <w:sz w:val="26"/>
      <w:lang w:val="fr-FR"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8F34ED"/>
    <w:rPr>
      <w:rFonts w:ascii="Times New Roman" w:eastAsia="Times New Roman" w:hAnsi="Times New Roman"/>
      <w:sz w:val="26"/>
      <w:szCs w:val="24"/>
    </w:rPr>
  </w:style>
  <w:style w:type="paragraph" w:styleId="Retraitcorpsdetexte3">
    <w:name w:val="Body Text Indent 3"/>
    <w:basedOn w:val="Normal"/>
    <w:link w:val="Retraitcorpsdetexte3Car"/>
    <w:rsid w:val="008F34ED"/>
    <w:pPr>
      <w:ind w:firstLine="360"/>
      <w:jc w:val="both"/>
    </w:pPr>
    <w:rPr>
      <w:sz w:val="26"/>
      <w:lang w:val="fr-FR"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8F34ED"/>
    <w:rPr>
      <w:rFonts w:ascii="Times New Roman" w:eastAsia="Times New Roman" w:hAnsi="Times New Roman"/>
      <w:sz w:val="26"/>
      <w:szCs w:val="24"/>
    </w:rPr>
  </w:style>
  <w:style w:type="paragraph" w:styleId="Corpsdetexte3">
    <w:name w:val="Body Text 3"/>
    <w:basedOn w:val="Normal"/>
    <w:link w:val="Corpsdetexte3Car"/>
    <w:rsid w:val="008F34ED"/>
    <w:rPr>
      <w:b/>
      <w:bCs/>
      <w:sz w:val="2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8F34ED"/>
    <w:rPr>
      <w:rFonts w:ascii="Times New Roman" w:eastAsia="Times New Roman" w:hAnsi="Times New Roman"/>
      <w:b/>
      <w:bCs/>
      <w:sz w:val="26"/>
      <w:szCs w:val="24"/>
    </w:rPr>
  </w:style>
  <w:style w:type="paragraph" w:styleId="Sansinterligne">
    <w:name w:val="No Spacing"/>
    <w:link w:val="SansinterligneCar"/>
    <w:uiPriority w:val="1"/>
    <w:qFormat/>
    <w:rsid w:val="00723F0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3F03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F4E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4E41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2F4E41"/>
  </w:style>
  <w:style w:type="character" w:styleId="Lienhypertexte">
    <w:name w:val="Hyperlink"/>
    <w:basedOn w:val="Policepardfaut"/>
    <w:uiPriority w:val="99"/>
    <w:unhideWhenUsed/>
    <w:rsid w:val="00672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issionelectoralecomore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2409</Words>
  <Characters>13251</Characters>
  <Application>Microsoft Office Word</Application>
  <DocSecurity>0</DocSecurity>
  <Lines>110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Mahoulida Saodiki</cp:lastModifiedBy>
  <cp:revision>2</cp:revision>
  <cp:lastPrinted>2023-12-18T11:53:00Z</cp:lastPrinted>
  <dcterms:created xsi:type="dcterms:W3CDTF">2023-12-18T11:55:00Z</dcterms:created>
  <dcterms:modified xsi:type="dcterms:W3CDTF">2023-12-18T11:55:00Z</dcterms:modified>
</cp:coreProperties>
</file>